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C467" w14:textId="77777777" w:rsidR="001C6921" w:rsidRDefault="001C6921" w:rsidP="001C6921">
      <w:pPr>
        <w:jc w:val="center"/>
        <w:rPr>
          <w:rFonts w:ascii="Arial" w:hAnsi="Arial" w:cs="Arial"/>
          <w:color w:val="FF0000"/>
          <w:sz w:val="4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1C6921">
        <w:rPr>
          <w:rFonts w:ascii="Arial" w:hAnsi="Arial" w:cs="Arial"/>
          <w:color w:val="FF0000"/>
          <w:sz w:val="40"/>
          <w:szCs w:val="20"/>
          <w:shd w:val="clear" w:color="auto" w:fill="FFFFFF"/>
        </w:rPr>
        <w:t xml:space="preserve">Развивающие </w:t>
      </w:r>
      <w:r w:rsidRPr="001C6921">
        <w:rPr>
          <w:rFonts w:ascii="Arial" w:hAnsi="Arial" w:cs="Arial"/>
          <w:color w:val="FF0000"/>
          <w:sz w:val="40"/>
          <w:szCs w:val="20"/>
          <w:shd w:val="clear" w:color="auto" w:fill="FFFFFF"/>
        </w:rPr>
        <w:t>игр</w:t>
      </w:r>
      <w:r w:rsidRPr="001C6921">
        <w:rPr>
          <w:rFonts w:ascii="Arial" w:hAnsi="Arial" w:cs="Arial"/>
          <w:color w:val="FF0000"/>
          <w:sz w:val="40"/>
          <w:szCs w:val="20"/>
          <w:shd w:val="clear" w:color="auto" w:fill="FFFFFF"/>
        </w:rPr>
        <w:t>ы</w:t>
      </w:r>
      <w:r w:rsidRPr="001C6921">
        <w:rPr>
          <w:rFonts w:ascii="Arial" w:hAnsi="Arial" w:cs="Arial"/>
          <w:color w:val="FF0000"/>
          <w:sz w:val="40"/>
          <w:szCs w:val="20"/>
          <w:shd w:val="clear" w:color="auto" w:fill="FFFFFF"/>
        </w:rPr>
        <w:t xml:space="preserve"> </w:t>
      </w:r>
      <w:r w:rsidRPr="001C6921">
        <w:rPr>
          <w:rFonts w:ascii="Arial" w:hAnsi="Arial" w:cs="Arial"/>
          <w:color w:val="FF0000"/>
          <w:sz w:val="40"/>
          <w:szCs w:val="20"/>
          <w:shd w:val="clear" w:color="auto" w:fill="FFFFFF"/>
        </w:rPr>
        <w:t>для дошкольников</w:t>
      </w:r>
    </w:p>
    <w:p w14:paraId="73700759" w14:textId="775032EE" w:rsidR="001C6921" w:rsidRDefault="001C6921" w:rsidP="001C6921">
      <w:pPr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Игры для развития памяти, мышления, внимания, усидчивости – самое простое купить 2-3 настольно – печатные игры в месяц и играть с ребенком. Также можно совместно с ребенком сделать своими руками несколько игр – это разовьет творческую активность ребенка.</w:t>
      </w:r>
      <w:bookmarkStart w:id="0" w:name="_GoBack"/>
      <w:bookmarkEnd w:id="0"/>
    </w:p>
    <w:p w14:paraId="721C20F9" w14:textId="77777777" w:rsidR="001C6921" w:rsidRDefault="001C6921" w:rsidP="001C6921">
      <w:pPr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C6921">
        <w:rPr>
          <w:rFonts w:ascii="Arial" w:hAnsi="Arial" w:cs="Arial"/>
          <w:color w:val="000000"/>
          <w:sz w:val="28"/>
          <w:szCs w:val="20"/>
        </w:rPr>
        <w:br/>
      </w:r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Для развития речи можно использовать игры для мелкой моторики: игры с нитками «намотай клубок», «сделай рукавичку», перебери крупу, предложить ребенку выложить из крупы, косточек «дорожку», «цветочек» или другие формы. Выпил малыш компот, съел варенье - остались косточки: собрать их, подвигать по столу, что бы что-то получилось. Хороши для рассматривания воздушные рисовые хлопья, их форма может напомнить кого-то или что-то, вдруг узнается червячок, цыплёнок и т. д., использовать для игр различные </w:t>
      </w:r>
      <w:proofErr w:type="spellStart"/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пазлы</w:t>
      </w:r>
      <w:proofErr w:type="spellEnd"/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, (для малышей крупные, для взрослых детей помельче) можно их сделать самостоятельно, картинку разрезать на несколько частей и затем предложить ребенку её собрать, мозаика, шнуровки. Нанизывание бусин, плетение браслетиков для детей постарше, учить девочек шить, вязать.</w:t>
      </w:r>
    </w:p>
    <w:p w14:paraId="30376BE4" w14:textId="77777777" w:rsidR="001C6921" w:rsidRDefault="001C6921" w:rsidP="001C6921">
      <w:pPr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C6921">
        <w:rPr>
          <w:rFonts w:ascii="Arial" w:hAnsi="Arial" w:cs="Arial"/>
          <w:color w:val="000000"/>
          <w:sz w:val="28"/>
          <w:szCs w:val="20"/>
        </w:rPr>
        <w:br/>
      </w:r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Чтение книг (потешки, </w:t>
      </w:r>
      <w:proofErr w:type="spellStart"/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попевки</w:t>
      </w:r>
      <w:proofErr w:type="spellEnd"/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, сказки, басни, былины – это знакомство с русским фольклором), стихи учить наизусть, пение с ребенком - все это развивает речь ребенка, память, мышление, внимание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.</w:t>
      </w:r>
    </w:p>
    <w:p w14:paraId="16A6DC44" w14:textId="77777777" w:rsidR="001C6921" w:rsidRDefault="001C6921" w:rsidP="001C6921">
      <w:pPr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C6921">
        <w:rPr>
          <w:rFonts w:ascii="Arial" w:hAnsi="Arial" w:cs="Arial"/>
          <w:color w:val="000000"/>
          <w:sz w:val="28"/>
          <w:szCs w:val="20"/>
        </w:rPr>
        <w:br/>
      </w:r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Для развития творческих способностей организовать ребенку детский уголок: стол, стул, яркий пластилин, а к нему можно добавить различные камешки, ракушки, бобовые, раскраски, гуашь, кисточки, различные виды бумаги и мастерить с ребёнком, сначала научить, вызвать интерес, а потом ребенок самостоятельно займет себя сам.</w:t>
      </w:r>
    </w:p>
    <w:p w14:paraId="3D166591" w14:textId="77777777" w:rsidR="001C6921" w:rsidRDefault="001C6921" w:rsidP="001C6921">
      <w:pPr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1C6921">
        <w:rPr>
          <w:rFonts w:ascii="Arial" w:hAnsi="Arial" w:cs="Arial"/>
          <w:color w:val="000000"/>
          <w:sz w:val="28"/>
          <w:szCs w:val="20"/>
        </w:rPr>
        <w:br/>
      </w:r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Игры с игрушками, они обязательно должны нести познавательный характер, обыграть с ним игрушки, если это кукла, поиграть в девичьи игры, для малышей «давай покормим куклу, «уложим спать», «споем ей колыбельную», для мальчиков купили машину, «давай построим гараж для машины, давай из кубиков «поиграем в стройку» и т. д.</w:t>
      </w:r>
    </w:p>
    <w:p w14:paraId="22316174" w14:textId="1F433555" w:rsidR="009661BF" w:rsidRPr="001C6921" w:rsidRDefault="001C6921" w:rsidP="001C6921">
      <w:pPr>
        <w:jc w:val="both"/>
        <w:rPr>
          <w:sz w:val="32"/>
        </w:rPr>
      </w:pPr>
      <w:r w:rsidRPr="001C6921">
        <w:rPr>
          <w:rFonts w:ascii="Arial" w:hAnsi="Arial" w:cs="Arial"/>
          <w:color w:val="000000"/>
          <w:sz w:val="28"/>
          <w:szCs w:val="20"/>
        </w:rPr>
        <w:br/>
      </w:r>
      <w:r w:rsidRPr="001C6921">
        <w:rPr>
          <w:rFonts w:ascii="Arial" w:hAnsi="Arial" w:cs="Arial"/>
          <w:color w:val="000000"/>
          <w:sz w:val="28"/>
          <w:szCs w:val="20"/>
          <w:shd w:val="clear" w:color="auto" w:fill="FFFFFF"/>
        </w:rPr>
        <w:t>Так же можно вместе с детьми заранее придумать задания на каждый день: разобрать вещи в шкафу, пересадить цветы, развести огород на окне, вместе испечь пироги и т.</w:t>
      </w:r>
    </w:p>
    <w:sectPr w:rsidR="009661BF" w:rsidRPr="001C6921" w:rsidSect="001C6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7D"/>
    <w:rsid w:val="001C6921"/>
    <w:rsid w:val="0073187D"/>
    <w:rsid w:val="009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2371"/>
  <w15:chartTrackingRefBased/>
  <w15:docId w15:val="{92BF2E9A-AC24-4272-9304-87640CA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27C6-9143-43EA-8606-814F3A6C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2020-04-02T13:50:00Z</dcterms:created>
  <dcterms:modified xsi:type="dcterms:W3CDTF">2020-04-02T13:50:00Z</dcterms:modified>
</cp:coreProperties>
</file>