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CE3C86" w:rsidRPr="004C694E" w:rsidRDefault="004C694E" w:rsidP="00CE3C86">
      <w:pPr>
        <w:shd w:val="clear" w:color="auto" w:fill="B8CCE4" w:themeFill="accent1" w:themeFillTint="66"/>
        <w:spacing w:before="150" w:after="450" w:line="360" w:lineRule="auto"/>
        <w:outlineLvl w:val="0"/>
        <w:rPr>
          <w:rFonts w:ascii="Arial" w:eastAsia="Times New Roman" w:hAnsi="Arial" w:cs="Arial"/>
          <w:color w:val="0070C0"/>
          <w:kern w:val="36"/>
          <w:sz w:val="36"/>
          <w:szCs w:val="36"/>
          <w:lang w:eastAsia="ru-RU"/>
        </w:rPr>
      </w:pPr>
      <w:r w:rsidRPr="004C694E">
        <w:rPr>
          <w:rFonts w:ascii="Arial" w:eastAsia="Times New Roman" w:hAnsi="Arial" w:cs="Arial"/>
          <w:color w:val="0070C0"/>
          <w:kern w:val="36"/>
          <w:sz w:val="36"/>
          <w:szCs w:val="36"/>
          <w:lang w:eastAsia="ru-RU"/>
        </w:rPr>
        <w:t xml:space="preserve">Опыты с воздухом для детей 5–6 лет </w:t>
      </w:r>
      <w:r w:rsidR="00CE3C86" w:rsidRPr="00CE3C86">
        <w:rPr>
          <w:rFonts w:ascii="Arial" w:eastAsia="Times New Roman" w:hAnsi="Arial" w:cs="Arial"/>
          <w:color w:val="0070C0"/>
          <w:kern w:val="36"/>
          <w:sz w:val="36"/>
          <w:szCs w:val="36"/>
          <w:lang w:eastAsia="ru-RU"/>
        </w:rPr>
        <w:t>дома.</w:t>
      </w:r>
    </w:p>
    <w:p w:rsidR="004C694E" w:rsidRPr="00CE3C86" w:rsidRDefault="004C694E" w:rsidP="00CE3C86">
      <w:pPr>
        <w:shd w:val="clear" w:color="auto" w:fill="B8CCE4" w:themeFill="accent1" w:themeFillTint="66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находится внутри </w:t>
      </w:r>
      <w:r w:rsidRPr="00CE3C8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воздушного шарика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 Почему не тонет мячик? От</w:t>
      </w:r>
      <w:r w:rsidRPr="00CE3C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чего получаются мыльные пузыри?</w:t>
      </w:r>
      <w:r w:rsidR="009C720A" w:rsidRPr="00CE3C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Ну, 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какого ребенка не волновали эти животрепещущие вопросы.</w:t>
      </w:r>
    </w:p>
    <w:p w:rsidR="004C694E" w:rsidRPr="00CE3C86" w:rsidRDefault="004C694E" w:rsidP="00CE3C86">
      <w:pPr>
        <w:shd w:val="clear" w:color="auto" w:fill="B8CCE4" w:themeFill="accent1" w:themeFillTint="66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Поймать </w:t>
      </w:r>
      <w:r w:rsidRPr="004C694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«таинственного невидимку»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помогут веселые и несложные </w:t>
      </w:r>
      <w:r w:rsidRPr="00CE3C8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опыты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C694E" w:rsidRPr="004C694E" w:rsidRDefault="004C694E" w:rsidP="00CE3C86">
      <w:pPr>
        <w:shd w:val="clear" w:color="auto" w:fill="B8CCE4" w:themeFill="accent1" w:themeFillTint="66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E3C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Pr="004C694E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Вам потребуются</w:t>
      </w:r>
      <w:r w:rsidRPr="00CE3C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емкост</w:t>
      </w:r>
      <w:r w:rsidRPr="00CE3C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с водой, прозрачные стаканы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резиновый напальчник, воронка, трубочки для коктейля, пластиковые бутылки, мыльный раствор (или гот</w:t>
      </w:r>
      <w:r w:rsidRPr="00CE3C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овый состав для мыльных пузырей),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CE3C8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воздушные</w:t>
      </w:r>
      <w:r w:rsidRPr="00CE3C8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3C8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шарики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палочка длиной около 60 см., веревочка, миска с водой, мяч, резиновые перчатки.</w:t>
      </w:r>
      <w:proofErr w:type="gramEnd"/>
    </w:p>
    <w:p w:rsidR="004C694E" w:rsidRPr="004C694E" w:rsidRDefault="004C694E" w:rsidP="00CE3C86">
      <w:pPr>
        <w:shd w:val="clear" w:color="auto" w:fill="B8CCE4" w:themeFill="accent1" w:themeFillTint="66"/>
        <w:spacing w:before="225" w:after="225" w:line="36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C694E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Ищем невидимку</w:t>
      </w:r>
    </w:p>
    <w:p w:rsidR="004C694E" w:rsidRPr="004C694E" w:rsidRDefault="004C694E" w:rsidP="00CE3C86">
      <w:pPr>
        <w:shd w:val="clear" w:color="auto" w:fill="B8CCE4" w:themeFill="accent1" w:themeFillTint="66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E3C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Расскажите ребенку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что нас окружает </w:t>
      </w:r>
      <w:r w:rsidRPr="00CE3C8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Он есть повсюду, но мы</w:t>
      </w:r>
      <w:r w:rsidRPr="00CE3C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его не видим. Как же убедиться,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что он действительно есть? Повесим посреди комнаты </w:t>
      </w:r>
      <w:r w:rsidRPr="004C694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на люстре)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полоски бумаги или ленточки. От сквозняка они начнут шевелиться. Вот мы и увидели тебя, невидимка!</w:t>
      </w:r>
    </w:p>
    <w:p w:rsidR="004C694E" w:rsidRPr="004C694E" w:rsidRDefault="004C694E" w:rsidP="00CE3C86">
      <w:pPr>
        <w:shd w:val="clear" w:color="auto" w:fill="B8CCE4" w:themeFill="accent1" w:themeFillTint="66"/>
        <w:spacing w:before="225" w:after="225" w:line="36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C694E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Ловушка для невидимки</w:t>
      </w:r>
    </w:p>
    <w:p w:rsidR="004C694E" w:rsidRPr="004C694E" w:rsidRDefault="004C694E" w:rsidP="00CE3C86">
      <w:pPr>
        <w:shd w:val="clear" w:color="auto" w:fill="B8CCE4" w:themeFill="accent1" w:themeFillTint="66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можно ли поймать этого неуловимого хитреца? Оказывается – да! Сделаем ловушку из обычного полиэтиленового пакета или резиновой перчатки </w:t>
      </w:r>
      <w:r w:rsidRPr="004C694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(так будет смешнее)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Сначала широко раскроем пакет </w:t>
      </w:r>
      <w:r w:rsidRPr="004C694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перчатку)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CE3C8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ничего не подозревая, заберет</w:t>
      </w:r>
      <w:r w:rsidR="009C720A" w:rsidRPr="00CE3C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ся внутрь, т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ут-то мы быстро закрутим края пакета и крепко-крепко перевяжем резинкой. Вон как раздулся пакет! Сразу ясно, что там что-то есть. Попался, невидимка! Ну что, отпустим его? Тогда развязываем пакет. Он сразу сдулся. Но мы-то теперь знаем, что наш невидимка все равно здесь.</w:t>
      </w:r>
    </w:p>
    <w:p w:rsidR="004C694E" w:rsidRPr="004C694E" w:rsidRDefault="004C694E" w:rsidP="00CE3C86">
      <w:pPr>
        <w:shd w:val="clear" w:color="auto" w:fill="B8CCE4" w:themeFill="accent1" w:themeFillTint="66"/>
        <w:spacing w:before="225" w:after="225" w:line="36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C694E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lastRenderedPageBreak/>
        <w:t>Дуем, дуем, надуваем…</w:t>
      </w:r>
    </w:p>
    <w:p w:rsidR="002529D4" w:rsidRPr="00CE3C86" w:rsidRDefault="004C694E" w:rsidP="00CE3C86">
      <w:pPr>
        <w:shd w:val="clear" w:color="auto" w:fill="B8CCE4" w:themeFill="accent1" w:themeFillTint="66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Попробуем задержат</w:t>
      </w:r>
      <w:r w:rsidR="009C720A" w:rsidRPr="00CE3C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ь дыхание. Сколько мы вытерпим? </w:t>
      </w:r>
      <w:r w:rsidRPr="004C694E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Не больше</w:t>
      </w:r>
      <w:r w:rsidRPr="004C694E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4C694E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нескольких минут</w:t>
      </w:r>
      <w:r w:rsidR="009C720A" w:rsidRPr="00CE3C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Оказывается,</w:t>
      </w:r>
      <w:r w:rsidRPr="004C694E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 </w:t>
      </w:r>
      <w:r w:rsidRPr="00CE3C8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CE3C8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CE3C8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3C8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наш большой</w:t>
      </w:r>
      <w:r w:rsidRPr="00CE3C8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друг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ведь мы им дышим.</w:t>
      </w:r>
    </w:p>
    <w:p w:rsidR="002529D4" w:rsidRPr="00CE3C86" w:rsidRDefault="004C694E" w:rsidP="00CE3C86">
      <w:pPr>
        <w:shd w:val="clear" w:color="auto" w:fill="B8CCE4" w:themeFill="accent1" w:themeFillTint="66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Чтобы убедиться, что внутри нас есть </w:t>
      </w:r>
      <w:r w:rsidRPr="00CE3C8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возьмем соломинку для коктейля и подуем через нее себе на ладошку. Что мы почувствовали? Как будто дует ветерок. А теперь один конец трубочки опустим стакан с водой. Когда мы дуем, в воде сразу появляются пузырьки </w:t>
      </w:r>
      <w:r w:rsidRPr="00CE3C8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воздуха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C694E" w:rsidRPr="004C694E" w:rsidRDefault="004C694E" w:rsidP="00CE3C86">
      <w:pPr>
        <w:shd w:val="clear" w:color="auto" w:fill="B8CCE4" w:themeFill="accent1" w:themeFillTint="66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Но </w:t>
      </w:r>
      <w:r w:rsidRPr="00CE3C8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нужен не только людям, но и животным и даже растениям. Осторожно срежем во время прогулки вет</w:t>
      </w:r>
      <w:r w:rsidR="006B320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очку и поставим в стакан с водой. </w:t>
      </w:r>
      <w:r w:rsidRPr="004C694E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На стенках стакана сразу же появились пузырьки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растение дышит…</w:t>
      </w:r>
    </w:p>
    <w:p w:rsidR="004C694E" w:rsidRPr="004C694E" w:rsidRDefault="004C694E" w:rsidP="00CE3C86">
      <w:pPr>
        <w:shd w:val="clear" w:color="auto" w:fill="B8CCE4" w:themeFill="accent1" w:themeFillTint="66"/>
        <w:spacing w:before="225" w:after="225" w:line="36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C694E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Кто сидит в стакане?</w:t>
      </w:r>
    </w:p>
    <w:p w:rsidR="004C694E" w:rsidRPr="004C694E" w:rsidRDefault="004C694E" w:rsidP="00CE3C86">
      <w:pPr>
        <w:shd w:val="clear" w:color="auto" w:fill="B8CCE4" w:themeFill="accent1" w:themeFillTint="66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E3C8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1</w:t>
      </w:r>
    </w:p>
    <w:p w:rsidR="004C694E" w:rsidRPr="004C694E" w:rsidRDefault="004C694E" w:rsidP="00CE3C86">
      <w:pPr>
        <w:shd w:val="clear" w:color="auto" w:fill="B8CCE4" w:themeFill="accent1" w:themeFillTint="66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Дайте малышу пустой стакан и спросите, есть ли в нем что-нибудь. Кроха, естественно, скажет, что нет. Тогда предложите медленно опустить стакан в миску с водой, держа его вверх дном. Почему же вода не попадает в стакан? Наверное</w:t>
      </w:r>
      <w:r w:rsidR="002529D4" w:rsidRPr="00CE3C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там уже что-то есть? Что же? Правильно, </w:t>
      </w:r>
      <w:r w:rsidRPr="00CE3C8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:rsidR="004C694E" w:rsidRPr="004C694E" w:rsidRDefault="004C694E" w:rsidP="00CE3C86">
      <w:pPr>
        <w:shd w:val="clear" w:color="auto" w:fill="B8CCE4" w:themeFill="accent1" w:themeFillTint="66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E3C8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2</w:t>
      </w:r>
    </w:p>
    <w:p w:rsidR="004C694E" w:rsidRPr="004C694E" w:rsidRDefault="004C694E" w:rsidP="00CE3C86">
      <w:pPr>
        <w:shd w:val="clear" w:color="auto" w:fill="B8CCE4" w:themeFill="accent1" w:themeFillTint="66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Чтобы убедиться в этом еще раз, снова опустим стакан в воду, только на этот раз будем держать его не строго вертикально, а под углом, Теперь вода легко сможет проникнуть в стакан, а пузырьки </w:t>
      </w:r>
      <w:r w:rsidRPr="00CE3C8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воздуха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выплывут на поверхность.</w:t>
      </w:r>
    </w:p>
    <w:p w:rsidR="004C694E" w:rsidRPr="004C694E" w:rsidRDefault="004C694E" w:rsidP="00CE3C86">
      <w:pPr>
        <w:shd w:val="clear" w:color="auto" w:fill="B8CCE4" w:themeFill="accent1" w:themeFillTint="66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E3C8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3</w:t>
      </w:r>
    </w:p>
    <w:p w:rsidR="004C694E" w:rsidRPr="004C694E" w:rsidRDefault="004C694E" w:rsidP="00CE3C86">
      <w:pPr>
        <w:shd w:val="clear" w:color="auto" w:fill="B8CCE4" w:themeFill="accent1" w:themeFillTint="66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Закрепим при помощи пластилина на дне стакана кусочек бумаги. Дайте малышу убедиться, что бумажка сухая. Повторите </w:t>
      </w:r>
      <w:r w:rsidRPr="00CE3C8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опыт 1 и</w:t>
      </w:r>
      <w:r w:rsidRPr="00CE3C8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3C8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спросите</w:t>
      </w:r>
      <w:r w:rsidR="00CE3C86" w:rsidRPr="00CE3C8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529D4" w:rsidRPr="00CE3C8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промокла ли, по его мнению, бумажка. Попросите 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объяснить, почему. А теперь пощупаем бумажку снова и проверим, правы ли мы были.</w:t>
      </w:r>
    </w:p>
    <w:p w:rsidR="004C694E" w:rsidRPr="004C694E" w:rsidRDefault="004C694E" w:rsidP="00CE3C86">
      <w:pPr>
        <w:shd w:val="clear" w:color="auto" w:fill="B8CCE4" w:themeFill="accent1" w:themeFillTint="66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E3C8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4</w:t>
      </w:r>
    </w:p>
    <w:p w:rsidR="004C694E" w:rsidRPr="004C694E" w:rsidRDefault="004C694E" w:rsidP="00CE3C86">
      <w:pPr>
        <w:shd w:val="clear" w:color="auto" w:fill="B8CCE4" w:themeFill="accent1" w:themeFillTint="66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вот еще один, более интересный вариант того же </w:t>
      </w:r>
      <w:r w:rsidRPr="00CE3C8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опыта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4C694E" w:rsidRPr="004C694E" w:rsidRDefault="004C694E" w:rsidP="00CE3C86">
      <w:pPr>
        <w:shd w:val="clear" w:color="auto" w:fill="B8CCE4" w:themeFill="accent1" w:themeFillTint="66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Возьмите деревянный брусок, кусочек пенопласта или пробку, воткните в него маленький флажок, сделанный из спички и бумажки. Пустите </w:t>
      </w:r>
      <w:r w:rsidRPr="004C694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«кораблик»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воду. Накройте его широкогорлой банкой, осторожно опустите банку на дно, а затем поднимите банку на поверхность. Наш флажок остался сухим</w:t>
      </w:r>
      <w:r w:rsidR="002529D4" w:rsidRPr="00CE3C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потому что в банке был </w:t>
      </w:r>
      <w:r w:rsidRPr="00CE3C8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</w:t>
      </w:r>
    </w:p>
    <w:p w:rsidR="004C694E" w:rsidRPr="004C694E" w:rsidRDefault="004C694E" w:rsidP="00CE3C86">
      <w:pPr>
        <w:shd w:val="clear" w:color="auto" w:fill="B8CCE4" w:themeFill="accent1" w:themeFillTint="66"/>
        <w:spacing w:after="0" w:line="36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C694E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Как пощупать </w:t>
      </w:r>
      <w:r w:rsidRPr="00CE3C8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4C694E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?</w:t>
      </w:r>
    </w:p>
    <w:p w:rsidR="004C694E" w:rsidRPr="004C694E" w:rsidRDefault="004C694E" w:rsidP="00CE3C86">
      <w:pPr>
        <w:shd w:val="clear" w:color="auto" w:fill="B8CCE4" w:themeFill="accent1" w:themeFillTint="66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этого возьмем</w:t>
      </w:r>
      <w:r w:rsidR="002529D4" w:rsidRPr="00CE3C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резиновый напальчник и воронку с носиком подходящего диаметра (ее можно заменить пластиковой бутылкой с обрезанным дном.</w:t>
      </w:r>
      <w:r w:rsidR="00CE3C86" w:rsidRPr="00CE3C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 узкий конец воронки или на горлышко бутылки наденем напальчник. Предложим малышу пощупать его, чтобы убедиться, что он пустой. Теперь свободный конец воронки или бутылки и, не наклоняя</w:t>
      </w:r>
      <w:r w:rsidR="002529D4" w:rsidRPr="00CE3C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медленно погружаем в воду. Что же произошло с нашим </w:t>
      </w:r>
      <w:r w:rsidRPr="004C694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«шариком»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 Правильно он надулся! А почему? Да потому, что туда попал весь </w:t>
      </w:r>
      <w:r w:rsidRPr="00CE3C8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из бутылки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который вытеснила вода!</w:t>
      </w:r>
    </w:p>
    <w:p w:rsidR="004C694E" w:rsidRPr="004C694E" w:rsidRDefault="004C694E" w:rsidP="00CE3C86">
      <w:pPr>
        <w:shd w:val="clear" w:color="auto" w:fill="B8CCE4" w:themeFill="accent1" w:themeFillTint="66"/>
        <w:spacing w:after="0" w:line="36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4C694E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Сколько весит </w:t>
      </w:r>
      <w:r w:rsidRPr="00CE3C8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</w:t>
      </w:r>
      <w:r w:rsidRPr="004C694E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?</w:t>
      </w:r>
    </w:p>
    <w:p w:rsidR="001945BA" w:rsidRPr="00C63F05" w:rsidRDefault="004C694E" w:rsidP="00C63F05">
      <w:pPr>
        <w:shd w:val="clear" w:color="auto" w:fill="B8CCE4" w:themeFill="accent1" w:themeFillTint="66"/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Нисколько! – ответит любой ребенок. Попробуем проверить. Возьмем палочку длиной около 60 см. Посередине привяжем веревочку. Надуем два шарика и привяжем их на концы палочки и подвесим палку за веревочку. Палочка висит в горизонтальном положении, значит, оба шарика весят одинаково. А теперь проткнем один из шариков иголкой. Из шарика выйдет </w:t>
      </w:r>
      <w:r w:rsidRPr="00CE3C8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и конец палки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 которому он привязан, поднимется вверх. Интересно, почему? Да потому, что без </w:t>
      </w:r>
      <w:r w:rsidRPr="00CE3C8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воздуха</w:t>
      </w:r>
      <w:r w:rsidRPr="00CE3C8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3C86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шарик стал легче</w:t>
      </w:r>
      <w:r w:rsidR="00CE3C86" w:rsidRPr="00CE3C8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4C694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 что будет, если мы проколем и второй шарик? Правильно, палочка снова уравновесится!</w:t>
      </w:r>
      <w:bookmarkStart w:id="0" w:name="_GoBack"/>
      <w:bookmarkEnd w:id="0"/>
    </w:p>
    <w:sectPr w:rsidR="001945BA" w:rsidRPr="00C63F05" w:rsidSect="00CE3C86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FD"/>
    <w:rsid w:val="001945BA"/>
    <w:rsid w:val="002529D4"/>
    <w:rsid w:val="004C694E"/>
    <w:rsid w:val="005653FD"/>
    <w:rsid w:val="006B3205"/>
    <w:rsid w:val="009C720A"/>
    <w:rsid w:val="00C63F05"/>
    <w:rsid w:val="00C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C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9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C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2020-04-08T13:54:00Z</dcterms:created>
  <dcterms:modified xsi:type="dcterms:W3CDTF">2020-04-09T12:55:00Z</dcterms:modified>
</cp:coreProperties>
</file>