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874"/>
      </w:tblGrid>
      <w:tr w:rsidR="00043331" w:rsidRPr="00D91AA9" w:rsidTr="000F158C">
        <w:tc>
          <w:tcPr>
            <w:tcW w:w="6062" w:type="dxa"/>
          </w:tcPr>
          <w:p w:rsidR="00043331" w:rsidRPr="00D91AA9" w:rsidRDefault="00043331" w:rsidP="00043331">
            <w:pPr>
              <w:pStyle w:val="a3"/>
              <w:ind w:left="426" w:right="401"/>
              <w:jc w:val="center"/>
              <w:rPr>
                <w:b/>
                <w:bCs/>
                <w:color w:val="FF8C55"/>
                <w:sz w:val="56"/>
                <w:szCs w:val="56"/>
              </w:rPr>
            </w:pPr>
            <w:r w:rsidRPr="00D91AA9">
              <w:rPr>
                <w:b/>
                <w:bCs/>
                <w:color w:val="FF8C55"/>
                <w:sz w:val="72"/>
                <w:szCs w:val="72"/>
              </w:rPr>
              <w:t>Солнце доброе и злое.</w:t>
            </w:r>
          </w:p>
        </w:tc>
        <w:tc>
          <w:tcPr>
            <w:tcW w:w="3874" w:type="dxa"/>
          </w:tcPr>
          <w:p w:rsidR="00043331" w:rsidRPr="00D91AA9" w:rsidRDefault="00043331" w:rsidP="00043331">
            <w:pPr>
              <w:pStyle w:val="a3"/>
              <w:ind w:left="426" w:right="401"/>
              <w:jc w:val="center"/>
              <w:rPr>
                <w:sz w:val="72"/>
                <w:szCs w:val="72"/>
              </w:rPr>
            </w:pPr>
            <w:r w:rsidRPr="00D91AA9">
              <w:rPr>
                <w:b/>
                <w:bCs/>
                <w:noProof/>
                <w:color w:val="FF8C55"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3.2pt;margin-top:2.6pt;width:83.95pt;height:51.3pt;z-index:251661312;mso-position-horizontal-relative:text;mso-position-vertical-relative:text">
                  <v:imagedata r:id="rId5" o:title=""/>
                </v:shape>
              </w:pict>
            </w:r>
            <w:r w:rsidRPr="00D91AA9">
              <w:rPr>
                <w:b/>
                <w:bCs/>
                <w:noProof/>
                <w:color w:val="FF8C55"/>
                <w:sz w:val="72"/>
                <w:szCs w:val="7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4728210</wp:posOffset>
                  </wp:positionH>
                  <wp:positionV relativeFrom="paragraph">
                    <wp:posOffset>-130175</wp:posOffset>
                  </wp:positionV>
                  <wp:extent cx="1356995" cy="1714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3331" w:rsidRPr="003F3010" w:rsidRDefault="00043331" w:rsidP="00043331">
      <w:pPr>
        <w:pStyle w:val="a3"/>
        <w:spacing w:before="0" w:beforeAutospacing="0" w:after="0" w:afterAutospacing="0"/>
        <w:ind w:left="426" w:right="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3010">
        <w:rPr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043331" w:rsidRDefault="00043331" w:rsidP="00043331">
      <w:pPr>
        <w:pStyle w:val="a3"/>
        <w:spacing w:before="0" w:beforeAutospacing="0" w:after="0" w:afterAutospacing="0"/>
        <w:ind w:left="426" w:right="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010">
        <w:rPr>
          <w:sz w:val="28"/>
          <w:szCs w:val="28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043331" w:rsidRPr="003F3010" w:rsidRDefault="00043331" w:rsidP="00043331">
      <w:pPr>
        <w:pStyle w:val="a3"/>
        <w:spacing w:before="0" w:beforeAutospacing="0" w:after="0" w:afterAutospacing="0"/>
        <w:ind w:left="426" w:right="401"/>
        <w:jc w:val="both"/>
        <w:rPr>
          <w:sz w:val="28"/>
          <w:szCs w:val="28"/>
        </w:rPr>
      </w:pPr>
      <w:r w:rsidRPr="003F3010">
        <w:rPr>
          <w:b/>
          <w:bCs/>
          <w:color w:val="FF8C55"/>
          <w:sz w:val="28"/>
          <w:szCs w:val="28"/>
        </w:rPr>
        <w:t>Как защитить ребенка от солнечного ожога и теплового удара: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Выходя на улицу, обязательно надевайте малышу панамку.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Если ребенку нет еще 6 месяцев, крем от загара использовать нельзя, просто не подставляйте малыша под прямые солнечные лучи.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Для детей старше 6 месяцев необходим крем от загара, с фактором защиты не менее 15 единиц.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Наносить защитный крем следует на открытые участки кожи каждый час, а также всякий раз после купания, даже если погода облачная.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В период с 10.00 до 15.00, на который приходится пик активности ультрафиолетовых лучей А и В, лучше вообще не загорать, а посидеть в тени.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Даже если ребенок не обгорел в первые 5 дней, срок пребывания на открытом солнце не должен превышать 30 минут.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Ребенок периодически должен охлаждаться в тени - под зонтиком, тентом или под деревьями.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Одевайте малыша в легкую хлопчатобумажную одежду.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На жаре дети должны много пить.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  <w:r w:rsidRPr="003F3010">
        <w:rPr>
          <w:sz w:val="28"/>
          <w:szCs w:val="28"/>
        </w:rPr>
        <w:t xml:space="preserve"> </w:t>
      </w:r>
    </w:p>
    <w:p w:rsidR="00043331" w:rsidRPr="003F3010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3F3010">
        <w:rPr>
          <w:color w:val="800000"/>
          <w:sz w:val="28"/>
          <w:szCs w:val="28"/>
        </w:rPr>
        <w:t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  <w:r w:rsidRPr="003F3010">
        <w:rPr>
          <w:sz w:val="28"/>
          <w:szCs w:val="28"/>
        </w:rPr>
        <w:t xml:space="preserve"> </w:t>
      </w:r>
    </w:p>
    <w:p w:rsidR="00043331" w:rsidRPr="00CB34FD" w:rsidRDefault="00043331" w:rsidP="00043331">
      <w:pPr>
        <w:numPr>
          <w:ilvl w:val="0"/>
          <w:numId w:val="1"/>
        </w:numPr>
        <w:ind w:left="426" w:right="401" w:firstLine="0"/>
        <w:jc w:val="both"/>
        <w:rPr>
          <w:sz w:val="28"/>
          <w:szCs w:val="28"/>
        </w:rPr>
      </w:pPr>
      <w:r w:rsidRPr="00D91AA9">
        <w:rPr>
          <w:b/>
          <w:bCs/>
          <w:noProof/>
          <w:color w:val="FF8C55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908685</wp:posOffset>
            </wp:positionV>
            <wp:extent cx="1112520" cy="1405771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0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010">
        <w:rPr>
          <w:color w:val="800000"/>
          <w:sz w:val="28"/>
          <w:szCs w:val="28"/>
        </w:rPr>
        <w:t>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травмпункт,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043331" w:rsidRPr="003F3010" w:rsidRDefault="00043331" w:rsidP="00043331">
      <w:pPr>
        <w:pStyle w:val="a3"/>
        <w:spacing w:before="0" w:beforeAutospacing="0" w:after="0" w:afterAutospacing="0"/>
        <w:ind w:left="426" w:right="401"/>
        <w:jc w:val="both"/>
        <w:rPr>
          <w:sz w:val="28"/>
          <w:szCs w:val="28"/>
        </w:rPr>
      </w:pPr>
    </w:p>
    <w:p w:rsidR="00B51022" w:rsidRDefault="00B51022" w:rsidP="00043331">
      <w:pPr>
        <w:ind w:left="426" w:right="401"/>
      </w:pPr>
      <w:bookmarkStart w:id="0" w:name="_GoBack"/>
      <w:bookmarkEnd w:id="0"/>
    </w:p>
    <w:sectPr w:rsidR="00B51022" w:rsidSect="00043331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3308"/>
    <w:multiLevelType w:val="multilevel"/>
    <w:tmpl w:val="0B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F"/>
    <w:rsid w:val="00043331"/>
    <w:rsid w:val="009635AF"/>
    <w:rsid w:val="00B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24E242"/>
  <w15:chartTrackingRefBased/>
  <w15:docId w15:val="{CE6A278A-8F2C-4E00-85C0-7B491F1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3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2</cp:revision>
  <dcterms:created xsi:type="dcterms:W3CDTF">2017-07-14T07:09:00Z</dcterms:created>
  <dcterms:modified xsi:type="dcterms:W3CDTF">2017-07-14T07:11:00Z</dcterms:modified>
</cp:coreProperties>
</file>