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66FF"/>
  <w:body>
    <w:p w:rsidR="00C31721" w:rsidRDefault="00C31721" w:rsidP="00FE359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5802630" cy="1642533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96_tabl_pochem-800x8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341" cy="1656605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</wp:inline>
        </w:drawing>
      </w:r>
    </w:p>
    <w:p w:rsidR="00FE3593" w:rsidRPr="00C31721" w:rsidRDefault="00FE3593" w:rsidP="00FE3593">
      <w:pPr>
        <w:jc w:val="center"/>
        <w:rPr>
          <w:rFonts w:ascii="Times New Roman" w:hAnsi="Times New Roman" w:cs="Times New Roman"/>
          <w:sz w:val="24"/>
        </w:rPr>
      </w:pPr>
      <w:r w:rsidRPr="00C31721">
        <w:rPr>
          <w:rFonts w:ascii="Times New Roman" w:hAnsi="Times New Roman" w:cs="Times New Roman"/>
          <w:b/>
          <w:bCs/>
          <w:sz w:val="24"/>
        </w:rPr>
        <w:t>Консультация</w:t>
      </w:r>
      <w:r w:rsidR="00F542E8" w:rsidRPr="00C31721">
        <w:rPr>
          <w:rFonts w:ascii="Times New Roman" w:hAnsi="Times New Roman" w:cs="Times New Roman"/>
          <w:b/>
          <w:bCs/>
          <w:sz w:val="24"/>
        </w:rPr>
        <w:t xml:space="preserve"> для родителей</w:t>
      </w:r>
    </w:p>
    <w:p w:rsidR="00FE3593" w:rsidRPr="00C31721" w:rsidRDefault="00FE3593" w:rsidP="00FE3593">
      <w:pPr>
        <w:jc w:val="center"/>
        <w:rPr>
          <w:rFonts w:ascii="Times New Roman" w:hAnsi="Times New Roman" w:cs="Times New Roman"/>
          <w:sz w:val="24"/>
        </w:rPr>
      </w:pPr>
      <w:r w:rsidRPr="00C31721">
        <w:rPr>
          <w:rFonts w:ascii="Times New Roman" w:hAnsi="Times New Roman" w:cs="Times New Roman"/>
          <w:b/>
          <w:bCs/>
          <w:sz w:val="24"/>
        </w:rPr>
        <w:t>«Влияние музыки на здоровье детей»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Здоровье ребенка, как говорится во Всемирной организации здравоохранения, - это не только отсутствие болезни и физических дефектов, но и полное физическое, психическое и социальное благополучие. Здоровье детей, как зеркало, отражает социально-экономическое состояние страны, отечественной медицины, а также отношение государства к проблеме охраны материнства и детства.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 xml:space="preserve"> Одна из самых актуальных и "больших" проблем, стоящих перед современным обществом – это проблема здоровья детей. Немалое количество детей, </w:t>
      </w:r>
      <w:proofErr w:type="spellStart"/>
      <w:r w:rsidR="00FE3593" w:rsidRPr="00F542E8">
        <w:rPr>
          <w:rFonts w:ascii="Times New Roman" w:hAnsi="Times New Roman" w:cs="Times New Roman"/>
        </w:rPr>
        <w:t>гиперактивны</w:t>
      </w:r>
      <w:proofErr w:type="spellEnd"/>
      <w:r w:rsidR="00FE3593" w:rsidRPr="00F542E8">
        <w:rPr>
          <w:rFonts w:ascii="Times New Roman" w:hAnsi="Times New Roman" w:cs="Times New Roman"/>
        </w:rPr>
        <w:t xml:space="preserve">, не могут совладеть со своим телом и эмоциями. И наоборот, некоторые </w:t>
      </w:r>
      <w:r>
        <w:rPr>
          <w:rFonts w:ascii="Times New Roman" w:hAnsi="Times New Roman" w:cs="Times New Roman"/>
        </w:rPr>
        <w:t>дети пассивны, вялы, находятся </w:t>
      </w:r>
      <w:r w:rsidR="00FE3593" w:rsidRPr="00F542E8">
        <w:rPr>
          <w:rFonts w:ascii="Times New Roman" w:hAnsi="Times New Roman" w:cs="Times New Roman"/>
        </w:rPr>
        <w:t>как - бы вдали от внешнего мира. Болезненный, отстающий в физическом развитии ребенок быстрее утомляется, у него неустойчивое внимание, слабая память, низкая работоспособность. От здоровья, жизнерадостности детей зависят их духовная жизнь, мировоззрение, умственное развитие, прочность знаний, вера в свои силы.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Ни для кого не секрет, что наши дети сейчас намного чаще болеют. Болеют не только простудными заболеваниями. В наше, непростое для детей и взрослых время, ребёнок перенасыщен информацией из СМИ, владеет компьютером и как кажется на первый взгляд – развивается не по годам. Чем же это грозит ребёнку? Ребёнок не может адекватно воспринять информацию, он впитывает её по-своему, т.е. неадекватно. Естественно, вследствие этого изменяется внутренний мир ребёнка, его психика. Это даёт своё отражение на здоровье дошкольника, поэтому оздоровление детей в последнее время становится приоритетным направлением в работе многих ДОУ.   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</w:t>
      </w:r>
      <w:r>
        <w:rPr>
          <w:rFonts w:ascii="Times New Roman" w:hAnsi="Times New Roman" w:cs="Times New Roman"/>
        </w:rPr>
        <w:t xml:space="preserve"> задач, как музыка. Тем более, </w:t>
      </w:r>
      <w:r w:rsidR="00082B25">
        <w:rPr>
          <w:rFonts w:ascii="Times New Roman" w:hAnsi="Times New Roman" w:cs="Times New Roman"/>
        </w:rPr>
        <w:t>что именно музыка,</w:t>
      </w:r>
      <w:r w:rsidR="00FE3593" w:rsidRPr="00F542E8">
        <w:rPr>
          <w:rFonts w:ascii="Times New Roman" w:hAnsi="Times New Roman" w:cs="Times New Roman"/>
        </w:rPr>
        <w:t xml:space="preserve"> из всех видов </w:t>
      </w:r>
      <w:proofErr w:type="gramStart"/>
      <w:r w:rsidR="00FE3593" w:rsidRPr="00F542E8">
        <w:rPr>
          <w:rFonts w:ascii="Times New Roman" w:hAnsi="Times New Roman" w:cs="Times New Roman"/>
        </w:rPr>
        <w:t>искусства,  является</w:t>
      </w:r>
      <w:proofErr w:type="gramEnd"/>
      <w:r w:rsidR="00FE3593" w:rsidRPr="00F542E8">
        <w:rPr>
          <w:rFonts w:ascii="Times New Roman" w:hAnsi="Times New Roman" w:cs="Times New Roman"/>
        </w:rPr>
        <w:t xml:space="preserve"> самым сильным средством воздействия на человека. Музыка оказывает на нас огромное влияние, действуя на психику, эмоции, душу и тело. Звуки определённой тональности могут приводить человека в различные состояния, возбуждение, радость, грусть, и даже панический страх.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О сильнейшем воздействии музыки на организм человека знали еще в древние времена и использовали ее в различных целях.  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В Древности выделяли 3 направления влияния музыки на человека: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1. На духовную сущность человека.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2. На интеллект.</w:t>
      </w:r>
    </w:p>
    <w:p w:rsidR="00FE3593" w:rsidRPr="00F542E8" w:rsidRDefault="00FE3593" w:rsidP="00FE3593">
      <w:pPr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</w:rPr>
        <w:t>3. На физическое тело.</w:t>
      </w:r>
    </w:p>
    <w:p w:rsidR="00FE3593" w:rsidRPr="00F542E8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«Музыка, её первый звук, родилась одновременно с сотворением мира»</w:t>
      </w:r>
      <w:r>
        <w:rPr>
          <w:rFonts w:ascii="Times New Roman" w:hAnsi="Times New Roman" w:cs="Times New Roman"/>
        </w:rPr>
        <w:t xml:space="preserve"> </w:t>
      </w:r>
      <w:r w:rsidR="00FE3593" w:rsidRPr="00F542E8">
        <w:rPr>
          <w:rFonts w:ascii="Times New Roman" w:hAnsi="Times New Roman" w:cs="Times New Roman"/>
        </w:rPr>
        <w:t>- так утверждали древние мудрецы.</w:t>
      </w:r>
    </w:p>
    <w:p w:rsidR="00FE3593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FE3593" w:rsidRPr="00F542E8">
        <w:rPr>
          <w:rFonts w:ascii="Times New Roman" w:hAnsi="Times New Roman" w:cs="Times New Roman"/>
        </w:rPr>
        <w:t xml:space="preserve">Музыкально-оздоровительная работа в ДОУ – достаточно новое направление, как в музыкальном, так и в физическом воспитании дошкольников. Ее цель – организовать музыкально-оздоровительную работу в ДОУ, обеспечивающую каждому ребенку укрепление физического и психического здоровья, выявление и развитие музыкальных и творческих способностей, формирование привычки к здоровому образу жизни. </w:t>
      </w:r>
      <w:proofErr w:type="gramStart"/>
      <w:r w:rsidR="00FE3593" w:rsidRPr="00F542E8">
        <w:rPr>
          <w:rFonts w:ascii="Times New Roman" w:hAnsi="Times New Roman" w:cs="Times New Roman"/>
        </w:rPr>
        <w:t>Итак</w:t>
      </w:r>
      <w:proofErr w:type="gramEnd"/>
      <w:r w:rsidR="00FE3593" w:rsidRPr="00F542E8">
        <w:rPr>
          <w:rFonts w:ascii="Times New Roman" w:hAnsi="Times New Roman" w:cs="Times New Roman"/>
        </w:rPr>
        <w:t>….</w:t>
      </w:r>
    </w:p>
    <w:p w:rsidR="00082B25" w:rsidRPr="00F542E8" w:rsidRDefault="00082B25" w:rsidP="00FE3593">
      <w:pPr>
        <w:rPr>
          <w:rFonts w:ascii="Times New Roman" w:hAnsi="Times New Roman" w:cs="Times New Roman"/>
        </w:rPr>
      </w:pPr>
      <w:r w:rsidRPr="00082B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212</wp:posOffset>
            </wp:positionV>
            <wp:extent cx="3318933" cy="2489200"/>
            <wp:effectExtent l="0" t="0" r="0" b="6350"/>
            <wp:wrapSquare wrapText="bothSides"/>
            <wp:docPr id="1" name="Рисунок 1" descr="https://fs00.infourok.ru/images/doc/312/311292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1292/img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33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E3593" w:rsidRDefault="00F542E8" w:rsidP="00082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FE3593" w:rsidRPr="00F542E8">
        <w:rPr>
          <w:rFonts w:ascii="Times New Roman" w:hAnsi="Times New Roman" w:cs="Times New Roman"/>
          <w:b/>
          <w:bCs/>
          <w:i/>
          <w:iCs/>
        </w:rPr>
        <w:t>Пение</w:t>
      </w:r>
      <w:r w:rsidR="00FE3593" w:rsidRPr="00F542E8">
        <w:rPr>
          <w:rFonts w:ascii="Times New Roman" w:hAnsi="Times New Roman" w:cs="Times New Roman"/>
        </w:rPr>
        <w:t> способствует правильному формированию дыхания. Вокальные занятия являются профилактикой в первую очередь простудных заболеваний. Вокал нужен, чтобы “прокачивать” все наши трахеи и бронхи. Вокальная работа – отличная тренировка и вентиляция легких. Это очень важно для растущего организма ребенка.   Пение снимает стрессы и помогает детям избавиться от страхов, и очень полезно сказывается для детей с заболеваниями дыхательных путей.</w:t>
      </w:r>
    </w:p>
    <w:p w:rsidR="00082B25" w:rsidRPr="00F542E8" w:rsidRDefault="00082B25" w:rsidP="00FE359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273050</wp:posOffset>
            </wp:positionV>
            <wp:extent cx="3628390" cy="2267585"/>
            <wp:effectExtent l="0" t="0" r="0" b="0"/>
            <wp:wrapSquare wrapText="bothSides"/>
            <wp:docPr id="2" name="Рисунок 2" descr="http://www.musical-sad.ru/_ld/1/3029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al-sad.ru/_ld/1/3029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93" w:rsidRPr="00F542E8" w:rsidRDefault="00FE3593" w:rsidP="00082B25">
      <w:pPr>
        <w:jc w:val="both"/>
        <w:rPr>
          <w:rFonts w:ascii="Times New Roman" w:hAnsi="Times New Roman" w:cs="Times New Roman"/>
        </w:rPr>
      </w:pPr>
      <w:r w:rsidRPr="00F542E8">
        <w:rPr>
          <w:rFonts w:ascii="Times New Roman" w:hAnsi="Times New Roman" w:cs="Times New Roman"/>
          <w:i/>
          <w:iCs/>
        </w:rPr>
        <w:t> </w:t>
      </w:r>
      <w:r w:rsidRPr="00F542E8">
        <w:rPr>
          <w:rFonts w:ascii="Times New Roman" w:hAnsi="Times New Roman" w:cs="Times New Roman"/>
          <w:b/>
          <w:bCs/>
          <w:i/>
          <w:iCs/>
        </w:rPr>
        <w:t> Слушание</w:t>
      </w:r>
      <w:r w:rsidRPr="00F542E8">
        <w:rPr>
          <w:rFonts w:ascii="Times New Roman" w:hAnsi="Times New Roman" w:cs="Times New Roman"/>
          <w:i/>
          <w:iCs/>
        </w:rPr>
        <w:t>   </w:t>
      </w:r>
      <w:proofErr w:type="gramStart"/>
      <w:r w:rsidRPr="00F542E8">
        <w:rPr>
          <w:rFonts w:ascii="Times New Roman" w:hAnsi="Times New Roman" w:cs="Times New Roman"/>
        </w:rPr>
        <w:t>необходимо  и</w:t>
      </w:r>
      <w:proofErr w:type="gramEnd"/>
      <w:r w:rsidRPr="00F542E8">
        <w:rPr>
          <w:rFonts w:ascii="Times New Roman" w:hAnsi="Times New Roman" w:cs="Times New Roman"/>
        </w:rPr>
        <w:t xml:space="preserve"> эффективно  на музыкальных занятиях, оно  помогает восстановить дыхание, снять напряжение, снизить утомление, подготовить ребенка к дальнейшему восприятию музыкального материала.  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 </w:t>
      </w:r>
    </w:p>
    <w:p w:rsidR="0056625D" w:rsidRDefault="0056625D" w:rsidP="00FE3593">
      <w:pPr>
        <w:rPr>
          <w:rFonts w:ascii="Times New Roman" w:hAnsi="Times New Roman" w:cs="Times New Roman"/>
          <w:b/>
          <w:bCs/>
          <w:i/>
          <w:iCs/>
        </w:rPr>
      </w:pPr>
      <w:r w:rsidRPr="0056625D"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2971800" cy="2228215"/>
            <wp:effectExtent l="0" t="0" r="0" b="635"/>
            <wp:wrapSquare wrapText="bothSides"/>
            <wp:docPr id="3" name="Рисунок 3" descr="http://56-detsad.ru/d/433229/d/free-wallpaper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6-detsad.ru/d/433229/d/free-wallpaper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93" w:rsidRDefault="00F542E8" w:rsidP="00FE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FE3593" w:rsidRPr="00F542E8">
        <w:rPr>
          <w:rFonts w:ascii="Times New Roman" w:hAnsi="Times New Roman" w:cs="Times New Roman"/>
          <w:b/>
          <w:bCs/>
          <w:i/>
          <w:iCs/>
        </w:rPr>
        <w:t>Музыкально-ритмические упражнения</w:t>
      </w:r>
      <w:r w:rsidR="00FE3593" w:rsidRPr="00F542E8">
        <w:rPr>
          <w:rFonts w:ascii="Times New Roman" w:hAnsi="Times New Roman" w:cs="Times New Roman"/>
        </w:rPr>
        <w:t xml:space="preserve"> мобилизуют физические силы, </w:t>
      </w:r>
      <w:proofErr w:type="gramStart"/>
      <w:r w:rsidR="00FE3593" w:rsidRPr="00F542E8">
        <w:rPr>
          <w:rFonts w:ascii="Times New Roman" w:hAnsi="Times New Roman" w:cs="Times New Roman"/>
        </w:rPr>
        <w:t>вырабатывают  координацию</w:t>
      </w:r>
      <w:proofErr w:type="gramEnd"/>
      <w:r w:rsidR="00FE3593" w:rsidRPr="00F542E8">
        <w:rPr>
          <w:rFonts w:ascii="Times New Roman" w:hAnsi="Times New Roman" w:cs="Times New Roman"/>
        </w:rPr>
        <w:t xml:space="preserve"> движений, музыкальность, укрепляют и развивают мышцы, улучшают дыхание, активно влияют на кровообращение, способствуют выработке многих вещ</w:t>
      </w:r>
      <w:bookmarkStart w:id="0" w:name="_GoBack"/>
      <w:bookmarkEnd w:id="0"/>
      <w:r w:rsidR="00FE3593" w:rsidRPr="00F542E8">
        <w:rPr>
          <w:rFonts w:ascii="Times New Roman" w:hAnsi="Times New Roman" w:cs="Times New Roman"/>
        </w:rPr>
        <w:t>еств, необходимых детскому организму.</w:t>
      </w:r>
    </w:p>
    <w:p w:rsidR="00192E3C" w:rsidRPr="00F542E8" w:rsidRDefault="00F54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593" w:rsidRPr="00F542E8">
        <w:rPr>
          <w:rFonts w:ascii="Times New Roman" w:hAnsi="Times New Roman" w:cs="Times New Roman"/>
        </w:rPr>
        <w:t>Известно, что ее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и, нарушенную болезнями, гармонию в человеческом теле.</w:t>
      </w:r>
    </w:p>
    <w:sectPr w:rsidR="00192E3C" w:rsidRPr="00F542E8" w:rsidSect="00C31721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9"/>
    <w:rsid w:val="000417AC"/>
    <w:rsid w:val="00082B25"/>
    <w:rsid w:val="00192E3C"/>
    <w:rsid w:val="0056625D"/>
    <w:rsid w:val="00575BB9"/>
    <w:rsid w:val="00C31721"/>
    <w:rsid w:val="00F542E8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AFEF0-EB61-40E3-BA25-6F10157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7</cp:revision>
  <dcterms:created xsi:type="dcterms:W3CDTF">2018-02-18T17:08:00Z</dcterms:created>
  <dcterms:modified xsi:type="dcterms:W3CDTF">2018-02-18T19:36:00Z</dcterms:modified>
</cp:coreProperties>
</file>