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E5" w:rsidRPr="00637EC8" w:rsidRDefault="000303E5" w:rsidP="00637E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«Рекомендации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по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созданию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игровой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среды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в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условиях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семьи»</w:t>
      </w:r>
    </w:p>
    <w:p w:rsidR="00D81875" w:rsidRPr="00637EC8" w:rsidRDefault="00D81875" w:rsidP="00637E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Игровой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центр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–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это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личное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пространство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ребенка,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где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он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имеет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возможность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свободно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действовать.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ак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его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устроить,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чтобы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ребенку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было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удобно,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он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мог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полноценно</w:t>
      </w:r>
      <w:r w:rsid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развиваться?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Чтобы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ответить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них,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прежде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gramStart"/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всего</w:t>
      </w:r>
      <w:proofErr w:type="gramEnd"/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определимся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возрастным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диапазоном.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Возраст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одного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года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трех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лет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психологи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обозначают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как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"</w:t>
      </w:r>
      <w:proofErr w:type="spellStart"/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ф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анний</w:t>
      </w:r>
      <w:proofErr w:type="spellEnd"/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",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трех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шести-семи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лет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как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"дошкольный".</w:t>
      </w:r>
    </w:p>
    <w:p w:rsidR="000303E5" w:rsidRPr="00637EC8" w:rsidRDefault="000303E5" w:rsidP="00637E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Наличие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игрового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уголка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противовес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неистребимой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тяге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многих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родителей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гиперопеке</w:t>
      </w:r>
      <w:proofErr w:type="spellEnd"/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стремлению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держать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ребенка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зависимости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своей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воли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настроения.</w:t>
      </w:r>
    </w:p>
    <w:p w:rsidR="000303E5" w:rsidRPr="00637EC8" w:rsidRDefault="000303E5" w:rsidP="00637EC8">
      <w:pPr>
        <w:spacing w:line="360" w:lineRule="auto"/>
        <w:ind w:firstLine="851"/>
        <w:jc w:val="both"/>
        <w:rPr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"Начинка"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игрового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уголка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связана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занятиями,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которым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может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предаваться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ребёнок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возрасте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двух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шести-семи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лет,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один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или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близким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взрослым,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или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другом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сверстником.</w:t>
      </w:r>
    </w:p>
    <w:p w:rsidR="00B1271E" w:rsidRPr="00637EC8" w:rsidRDefault="00D81875" w:rsidP="00637EC8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самом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деле,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для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игрового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уголка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нужно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так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уж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много.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Необходима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оптимально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насыщенная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предметная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среда,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стимулирующая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разнообразные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занятия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дошкольника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же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время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пресыщающая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его,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толкающая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путь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творчества,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изобретательности.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Главное,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надо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помнить,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что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игровой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уголок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личное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пространство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ребенка,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которым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он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владеет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полностью.</w:t>
      </w:r>
      <w:r w:rsidR="00637EC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B1271E" w:rsidRPr="00637EC8" w:rsidRDefault="00B1271E" w:rsidP="00637EC8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Игровая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комната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для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ребенка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является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местом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развития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творчества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воображения.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Создание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пространства,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которое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будет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вдохновлять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детей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радостные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игры,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предоставляет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удивительные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возможности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для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выбора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причудливого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декора.</w:t>
      </w:r>
      <w:r w:rsidR="00637EC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B1271E" w:rsidRPr="00637EC8" w:rsidRDefault="00B1271E" w:rsidP="00637EC8">
      <w:pPr>
        <w:spacing w:line="360" w:lineRule="auto"/>
        <w:ind w:firstLine="851"/>
        <w:jc w:val="both"/>
        <w:rPr>
          <w:rFonts w:ascii="Arial" w:hAnsi="Arial" w:cs="Arial"/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Подумайте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об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удобной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зоне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отдыха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для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ваших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деток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(можно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разбросать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подушки).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Если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детской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комнате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есть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стол,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его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надо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разместить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таким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образом,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чтобы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было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удобно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действовать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сидя,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стоя,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свободным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подходом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любой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стороне.</w:t>
      </w:r>
    </w:p>
    <w:p w:rsidR="00B1271E" w:rsidRPr="00637EC8" w:rsidRDefault="00B1271E" w:rsidP="00637E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Игрушки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материалы,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которые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приобретаются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для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ребенка,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должны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быть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безопасными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для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их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физического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здоровья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отвечать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требованиям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Госстандарта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России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Госсанэпиднадзора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России.</w:t>
      </w:r>
    </w:p>
    <w:p w:rsidR="00B1271E" w:rsidRPr="00637EC8" w:rsidRDefault="00B1271E" w:rsidP="00637EC8">
      <w:pPr>
        <w:pStyle w:val="a3"/>
        <w:shd w:val="clear" w:color="auto" w:fill="FFFFFF"/>
        <w:spacing w:after="240" w:afterAutospacing="0" w:line="360" w:lineRule="auto"/>
        <w:ind w:firstLine="851"/>
        <w:jc w:val="both"/>
        <w:rPr>
          <w:sz w:val="28"/>
          <w:szCs w:val="20"/>
        </w:rPr>
      </w:pPr>
      <w:r w:rsidRPr="00637EC8">
        <w:rPr>
          <w:sz w:val="28"/>
          <w:szCs w:val="20"/>
        </w:rPr>
        <w:t>Недопустимо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приобретать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игрушки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материалы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у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случайных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людей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несанкционированных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торговых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точках.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Необходимо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учитывать</w:t>
      </w:r>
      <w:r w:rsidR="00637EC8">
        <w:rPr>
          <w:sz w:val="28"/>
          <w:szCs w:val="20"/>
        </w:rPr>
        <w:t xml:space="preserve"> </w:t>
      </w:r>
      <w:proofErr w:type="gramStart"/>
      <w:r w:rsidRPr="00637EC8">
        <w:rPr>
          <w:sz w:val="28"/>
          <w:szCs w:val="20"/>
        </w:rPr>
        <w:t>возрастную</w:t>
      </w:r>
      <w:proofErr w:type="gramEnd"/>
      <w:r w:rsidR="00637EC8">
        <w:rPr>
          <w:sz w:val="28"/>
          <w:szCs w:val="20"/>
        </w:rPr>
        <w:t xml:space="preserve"> </w:t>
      </w:r>
      <w:proofErr w:type="spellStart"/>
      <w:r w:rsidRPr="00637EC8">
        <w:rPr>
          <w:sz w:val="28"/>
          <w:szCs w:val="20"/>
        </w:rPr>
        <w:t>адресованность</w:t>
      </w:r>
      <w:proofErr w:type="spellEnd"/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игрушек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материалов.</w:t>
      </w:r>
    </w:p>
    <w:p w:rsidR="00B1271E" w:rsidRPr="00637EC8" w:rsidRDefault="00B1271E" w:rsidP="00637E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Вновь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приобретенные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игрушки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материалы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перед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использованием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детьми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необходимо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вымыть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мылом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ополоснуть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водой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(игрушки,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которых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смывается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краска,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нельзя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давать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детям;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мягкие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игрушки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очень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сложны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обработке,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поэтому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детям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возрасте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1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года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они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рекомендуются).</w:t>
      </w:r>
    </w:p>
    <w:p w:rsidR="004F2F2B" w:rsidRPr="00637EC8" w:rsidRDefault="00B1271E" w:rsidP="00637E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37EC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Игровая</w:t>
      </w:r>
      <w:r w:rsidR="00637EC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среда</w:t>
      </w:r>
      <w:r w:rsidR="00637EC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не</w:t>
      </w:r>
      <w:r w:rsidR="00637EC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должна</w:t>
      </w:r>
      <w:r w:rsidR="00637EC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 xml:space="preserve"> 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порождать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отрицательные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эмоции,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проявление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страха,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неуверенности,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беспокойства.</w:t>
      </w:r>
    </w:p>
    <w:p w:rsidR="00B1271E" w:rsidRPr="00637EC8" w:rsidRDefault="00B1271E" w:rsidP="00637E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637EC8">
        <w:rPr>
          <w:rFonts w:ascii="Times New Roman" w:hAnsi="Times New Roman" w:cs="Times New Roman"/>
          <w:sz w:val="28"/>
          <w:szCs w:val="20"/>
        </w:rPr>
        <w:t>Применяемое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в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игровой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зоне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оборудование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должно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быть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устойчиво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и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прочно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закреплено.</w:t>
      </w:r>
    </w:p>
    <w:p w:rsidR="00B1271E" w:rsidRPr="00637EC8" w:rsidRDefault="00B1271E" w:rsidP="00637EC8">
      <w:pPr>
        <w:pStyle w:val="a3"/>
        <w:shd w:val="clear" w:color="auto" w:fill="FFFFFF"/>
        <w:spacing w:after="0" w:afterAutospacing="0" w:line="360" w:lineRule="auto"/>
        <w:ind w:firstLine="851"/>
        <w:jc w:val="both"/>
        <w:rPr>
          <w:sz w:val="28"/>
          <w:szCs w:val="20"/>
        </w:rPr>
      </w:pPr>
      <w:r w:rsidRPr="00637EC8">
        <w:rPr>
          <w:sz w:val="28"/>
          <w:szCs w:val="20"/>
        </w:rPr>
        <w:t>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игровой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зоне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не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должно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быть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захламленности,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избытка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игрушек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материалов.</w:t>
      </w:r>
    </w:p>
    <w:p w:rsidR="00B1271E" w:rsidRPr="00637EC8" w:rsidRDefault="00B1271E" w:rsidP="00637EC8">
      <w:pPr>
        <w:pStyle w:val="a3"/>
        <w:shd w:val="clear" w:color="auto" w:fill="FFFFFF"/>
        <w:spacing w:after="240" w:afterAutospacing="0" w:line="360" w:lineRule="auto"/>
        <w:ind w:firstLine="851"/>
        <w:jc w:val="both"/>
        <w:rPr>
          <w:sz w:val="28"/>
          <w:szCs w:val="20"/>
        </w:rPr>
      </w:pPr>
      <w:r w:rsidRPr="00637EC8">
        <w:rPr>
          <w:sz w:val="28"/>
          <w:szCs w:val="20"/>
        </w:rPr>
        <w:t>Игрушки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материалы,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размешенные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открытых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местах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(полках,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витринах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т.д.),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должны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создавать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приятную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для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глаз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цветовую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гамму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без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избытка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ярких,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"кричащих"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тонов.</w:t>
      </w:r>
    </w:p>
    <w:p w:rsidR="00D81875" w:rsidRPr="00637EC8" w:rsidRDefault="00B1271E" w:rsidP="00637EC8">
      <w:pPr>
        <w:pStyle w:val="a3"/>
        <w:shd w:val="clear" w:color="auto" w:fill="FFFFFF"/>
        <w:spacing w:after="0" w:afterAutospacing="0" w:line="360" w:lineRule="auto"/>
        <w:ind w:firstLine="851"/>
        <w:jc w:val="both"/>
        <w:rPr>
          <w:rFonts w:ascii="Arial" w:hAnsi="Arial" w:cs="Arial"/>
          <w:sz w:val="28"/>
          <w:szCs w:val="20"/>
          <w:shd w:val="clear" w:color="auto" w:fill="FFFFFF"/>
        </w:rPr>
      </w:pPr>
      <w:r w:rsidRPr="00637EC8">
        <w:rPr>
          <w:sz w:val="28"/>
          <w:szCs w:val="20"/>
        </w:rPr>
        <w:t>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игровой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зоне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желательно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иметь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игрушки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материалы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для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различных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видов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деятельности: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игровой,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познавательно-исследовательской,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продуктивной,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двигательной.</w:t>
      </w:r>
    </w:p>
    <w:p w:rsidR="00637EC8" w:rsidRDefault="00637EC8" w:rsidP="00637EC8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0"/>
        </w:rPr>
        <w:br w:type="page"/>
      </w:r>
    </w:p>
    <w:p w:rsidR="00637EC8" w:rsidRDefault="00D81875" w:rsidP="00637EC8">
      <w:pPr>
        <w:pStyle w:val="a3"/>
        <w:shd w:val="clear" w:color="auto" w:fill="FFFFFF"/>
        <w:spacing w:after="240" w:afterAutospacing="0" w:line="360" w:lineRule="auto"/>
        <w:ind w:firstLine="851"/>
        <w:jc w:val="both"/>
        <w:rPr>
          <w:sz w:val="28"/>
          <w:szCs w:val="20"/>
        </w:rPr>
      </w:pPr>
      <w:proofErr w:type="gramStart"/>
      <w:r w:rsidRPr="00637EC8">
        <w:rPr>
          <w:sz w:val="28"/>
          <w:szCs w:val="20"/>
        </w:rPr>
        <w:lastRenderedPageBreak/>
        <w:t>Для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игровой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деятельности</w:t>
      </w:r>
      <w:r w:rsidR="00637EC8">
        <w:rPr>
          <w:sz w:val="28"/>
          <w:szCs w:val="20"/>
        </w:rPr>
        <w:t xml:space="preserve"> </w:t>
      </w:r>
      <w:r w:rsidRPr="00637EC8">
        <w:rPr>
          <w:bCs/>
          <w:sz w:val="28"/>
          <w:szCs w:val="20"/>
        </w:rPr>
        <w:t>необходимы</w:t>
      </w:r>
      <w:r w:rsidRPr="00637EC8">
        <w:rPr>
          <w:sz w:val="28"/>
          <w:szCs w:val="20"/>
        </w:rPr>
        <w:t>:</w:t>
      </w:r>
      <w:proofErr w:type="gramEnd"/>
    </w:p>
    <w:p w:rsidR="00637EC8" w:rsidRDefault="00D81875" w:rsidP="00637EC8">
      <w:pPr>
        <w:pStyle w:val="a3"/>
        <w:numPr>
          <w:ilvl w:val="0"/>
          <w:numId w:val="2"/>
        </w:numPr>
        <w:shd w:val="clear" w:color="auto" w:fill="FFFFFF"/>
        <w:spacing w:after="240" w:afterAutospacing="0" w:line="360" w:lineRule="auto"/>
        <w:ind w:left="851"/>
        <w:jc w:val="both"/>
        <w:rPr>
          <w:iCs/>
          <w:sz w:val="28"/>
          <w:szCs w:val="20"/>
        </w:rPr>
      </w:pPr>
      <w:r w:rsidRPr="00637EC8">
        <w:rPr>
          <w:iCs/>
          <w:sz w:val="28"/>
          <w:szCs w:val="20"/>
        </w:rPr>
        <w:t>сюжетные</w:t>
      </w:r>
      <w:r w:rsidR="00637EC8" w:rsidRPr="00637EC8">
        <w:rPr>
          <w:iCs/>
          <w:sz w:val="28"/>
          <w:szCs w:val="20"/>
        </w:rPr>
        <w:t xml:space="preserve"> </w:t>
      </w:r>
      <w:r w:rsidRPr="00637EC8">
        <w:rPr>
          <w:iCs/>
          <w:sz w:val="28"/>
          <w:szCs w:val="20"/>
        </w:rPr>
        <w:t>игры</w:t>
      </w:r>
      <w:r w:rsidR="00637EC8" w:rsidRPr="00637EC8">
        <w:rPr>
          <w:iCs/>
          <w:sz w:val="28"/>
          <w:szCs w:val="20"/>
        </w:rPr>
        <w:t xml:space="preserve"> </w:t>
      </w:r>
      <w:r w:rsidRPr="00637EC8">
        <w:rPr>
          <w:iCs/>
          <w:sz w:val="28"/>
          <w:szCs w:val="20"/>
        </w:rPr>
        <w:t>и</w:t>
      </w:r>
      <w:r w:rsidR="00637EC8" w:rsidRPr="00637EC8">
        <w:rPr>
          <w:iCs/>
          <w:sz w:val="28"/>
          <w:szCs w:val="20"/>
        </w:rPr>
        <w:t xml:space="preserve"> </w:t>
      </w:r>
      <w:r w:rsidRPr="00637EC8">
        <w:rPr>
          <w:iCs/>
          <w:sz w:val="28"/>
          <w:szCs w:val="20"/>
        </w:rPr>
        <w:t>игрушки:</w:t>
      </w:r>
    </w:p>
    <w:p w:rsidR="00637EC8" w:rsidRPr="00637EC8" w:rsidRDefault="00D81875" w:rsidP="00637EC8">
      <w:pPr>
        <w:pStyle w:val="a3"/>
        <w:numPr>
          <w:ilvl w:val="1"/>
          <w:numId w:val="2"/>
        </w:numPr>
        <w:shd w:val="clear" w:color="auto" w:fill="FFFFFF"/>
        <w:spacing w:after="240" w:afterAutospacing="0" w:line="360" w:lineRule="auto"/>
        <w:ind w:left="1701" w:hanging="425"/>
        <w:jc w:val="both"/>
        <w:rPr>
          <w:iCs/>
          <w:sz w:val="28"/>
          <w:szCs w:val="20"/>
        </w:rPr>
      </w:pPr>
      <w:r w:rsidRPr="00637EC8">
        <w:rPr>
          <w:sz w:val="28"/>
          <w:szCs w:val="20"/>
        </w:rPr>
        <w:t>игрушки-персонажи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(куклы,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фигурки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людей,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животных,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сказочных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фантастических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персонажей);</w:t>
      </w:r>
    </w:p>
    <w:p w:rsidR="00637EC8" w:rsidRPr="00637EC8" w:rsidRDefault="00D81875" w:rsidP="00637EC8">
      <w:pPr>
        <w:pStyle w:val="a3"/>
        <w:numPr>
          <w:ilvl w:val="1"/>
          <w:numId w:val="2"/>
        </w:numPr>
        <w:shd w:val="clear" w:color="auto" w:fill="FFFFFF"/>
        <w:spacing w:after="240" w:afterAutospacing="0" w:line="360" w:lineRule="auto"/>
        <w:ind w:left="1701" w:hanging="425"/>
        <w:jc w:val="both"/>
        <w:rPr>
          <w:iCs/>
          <w:sz w:val="28"/>
          <w:szCs w:val="20"/>
        </w:rPr>
      </w:pPr>
      <w:r w:rsidRPr="00637EC8">
        <w:rPr>
          <w:sz w:val="28"/>
          <w:szCs w:val="20"/>
        </w:rPr>
        <w:t>игрушки-предметы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(посуда,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игрушечные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инструменты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материалы);</w:t>
      </w:r>
    </w:p>
    <w:p w:rsidR="00637EC8" w:rsidRDefault="00D81875" w:rsidP="00637EC8">
      <w:pPr>
        <w:pStyle w:val="a3"/>
        <w:numPr>
          <w:ilvl w:val="1"/>
          <w:numId w:val="2"/>
        </w:numPr>
        <w:shd w:val="clear" w:color="auto" w:fill="FFFFFF"/>
        <w:spacing w:after="240" w:afterAutospacing="0" w:line="360" w:lineRule="auto"/>
        <w:ind w:left="1701" w:hanging="425"/>
        <w:jc w:val="both"/>
        <w:rPr>
          <w:iCs/>
          <w:sz w:val="28"/>
          <w:szCs w:val="20"/>
        </w:rPr>
      </w:pPr>
      <w:r w:rsidRPr="00637EC8">
        <w:rPr>
          <w:sz w:val="28"/>
          <w:szCs w:val="20"/>
        </w:rPr>
        <w:t>различные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транспортные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игрушки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(особенно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для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мальчиков);</w:t>
      </w:r>
    </w:p>
    <w:p w:rsidR="00637EC8" w:rsidRPr="00637EC8" w:rsidRDefault="00D81875" w:rsidP="00637EC8">
      <w:pPr>
        <w:pStyle w:val="a3"/>
        <w:numPr>
          <w:ilvl w:val="0"/>
          <w:numId w:val="2"/>
        </w:numPr>
        <w:shd w:val="clear" w:color="auto" w:fill="FFFFFF"/>
        <w:spacing w:after="240" w:afterAutospacing="0" w:line="360" w:lineRule="auto"/>
        <w:ind w:left="851" w:hanging="425"/>
        <w:jc w:val="both"/>
        <w:rPr>
          <w:sz w:val="28"/>
          <w:szCs w:val="20"/>
        </w:rPr>
      </w:pPr>
      <w:r w:rsidRPr="00637EC8">
        <w:rPr>
          <w:iCs/>
          <w:sz w:val="28"/>
          <w:szCs w:val="20"/>
        </w:rPr>
        <w:t>игры</w:t>
      </w:r>
      <w:r w:rsidR="00637EC8" w:rsidRPr="00637EC8">
        <w:rPr>
          <w:iCs/>
          <w:sz w:val="28"/>
          <w:szCs w:val="20"/>
        </w:rPr>
        <w:t xml:space="preserve"> </w:t>
      </w:r>
      <w:r w:rsidRPr="00637EC8">
        <w:rPr>
          <w:iCs/>
          <w:sz w:val="28"/>
          <w:szCs w:val="20"/>
        </w:rPr>
        <w:t>с</w:t>
      </w:r>
      <w:r w:rsidR="00637EC8" w:rsidRPr="00637EC8">
        <w:rPr>
          <w:iCs/>
          <w:sz w:val="28"/>
          <w:szCs w:val="20"/>
        </w:rPr>
        <w:t xml:space="preserve"> </w:t>
      </w:r>
      <w:r w:rsidRPr="00637EC8">
        <w:rPr>
          <w:iCs/>
          <w:sz w:val="28"/>
          <w:szCs w:val="20"/>
        </w:rPr>
        <w:t>правилами:</w:t>
      </w:r>
      <w:r w:rsidR="00637EC8" w:rsidRPr="00637EC8">
        <w:rPr>
          <w:iCs/>
          <w:sz w:val="28"/>
          <w:szCs w:val="20"/>
        </w:rPr>
        <w:t xml:space="preserve"> </w:t>
      </w:r>
    </w:p>
    <w:p w:rsidR="00637EC8" w:rsidRDefault="00D81875" w:rsidP="00637EC8">
      <w:pPr>
        <w:pStyle w:val="a3"/>
        <w:numPr>
          <w:ilvl w:val="1"/>
          <w:numId w:val="2"/>
        </w:numPr>
        <w:shd w:val="clear" w:color="auto" w:fill="FFFFFF"/>
        <w:spacing w:after="240" w:afterAutospacing="0" w:line="360" w:lineRule="auto"/>
        <w:ind w:left="1701" w:hanging="425"/>
        <w:jc w:val="both"/>
        <w:rPr>
          <w:sz w:val="28"/>
          <w:szCs w:val="20"/>
        </w:rPr>
      </w:pPr>
      <w:r w:rsidRPr="00637EC8">
        <w:rPr>
          <w:sz w:val="28"/>
          <w:szCs w:val="20"/>
        </w:rPr>
        <w:t>мячи,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наборы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кеглей,</w:t>
      </w:r>
      <w:r w:rsidR="00637EC8" w:rsidRPr="00637EC8">
        <w:rPr>
          <w:sz w:val="28"/>
          <w:szCs w:val="20"/>
        </w:rPr>
        <w:t xml:space="preserve"> </w:t>
      </w:r>
      <w:proofErr w:type="spellStart"/>
      <w:r w:rsidRPr="00637EC8">
        <w:rPr>
          <w:sz w:val="28"/>
          <w:szCs w:val="20"/>
        </w:rPr>
        <w:t>кольцебросы</w:t>
      </w:r>
      <w:proofErr w:type="spellEnd"/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 w:rsidRPr="00637EC8">
        <w:rPr>
          <w:sz w:val="28"/>
          <w:szCs w:val="20"/>
        </w:rPr>
        <w:t xml:space="preserve"> </w:t>
      </w:r>
      <w:r w:rsidR="00637EC8">
        <w:rPr>
          <w:sz w:val="28"/>
          <w:szCs w:val="20"/>
        </w:rPr>
        <w:t xml:space="preserve">т.п. - </w:t>
      </w:r>
      <w:r w:rsidRPr="00637EC8">
        <w:rPr>
          <w:sz w:val="28"/>
          <w:szCs w:val="20"/>
        </w:rPr>
        <w:t>на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физическую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компетенцию;</w:t>
      </w:r>
    </w:p>
    <w:p w:rsidR="00637EC8" w:rsidRDefault="00D81875" w:rsidP="00637EC8">
      <w:pPr>
        <w:pStyle w:val="a3"/>
        <w:numPr>
          <w:ilvl w:val="1"/>
          <w:numId w:val="2"/>
        </w:numPr>
        <w:shd w:val="clear" w:color="auto" w:fill="FFFFFF"/>
        <w:spacing w:after="240" w:afterAutospacing="0" w:line="360" w:lineRule="auto"/>
        <w:ind w:left="1701" w:hanging="425"/>
        <w:jc w:val="both"/>
        <w:rPr>
          <w:sz w:val="28"/>
          <w:szCs w:val="20"/>
        </w:rPr>
      </w:pPr>
      <w:r w:rsidRPr="00637EC8">
        <w:rPr>
          <w:sz w:val="28"/>
          <w:szCs w:val="20"/>
        </w:rPr>
        <w:t>детское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домино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(с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картинками),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шашки,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шахматы,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нарды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т.п.-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на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умственную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компетенцию;</w:t>
      </w:r>
    </w:p>
    <w:p w:rsidR="00D81875" w:rsidRPr="00637EC8" w:rsidRDefault="00D81875" w:rsidP="00637EC8">
      <w:pPr>
        <w:pStyle w:val="a3"/>
        <w:numPr>
          <w:ilvl w:val="1"/>
          <w:numId w:val="2"/>
        </w:numPr>
        <w:shd w:val="clear" w:color="auto" w:fill="FFFFFF"/>
        <w:spacing w:after="240" w:afterAutospacing="0" w:line="360" w:lineRule="auto"/>
        <w:ind w:left="1701" w:hanging="425"/>
        <w:jc w:val="both"/>
        <w:rPr>
          <w:sz w:val="28"/>
          <w:szCs w:val="20"/>
        </w:rPr>
      </w:pPr>
      <w:r w:rsidRPr="00637EC8">
        <w:rPr>
          <w:sz w:val="28"/>
          <w:szCs w:val="20"/>
        </w:rPr>
        <w:t>настольные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игры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типа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"гусек"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"лото"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-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на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удачу</w:t>
      </w:r>
      <w:r w:rsidR="00637EC8" w:rsidRP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(</w:t>
      </w:r>
      <w:proofErr w:type="spellStart"/>
      <w:r w:rsidRPr="00637EC8">
        <w:rPr>
          <w:sz w:val="28"/>
          <w:szCs w:val="20"/>
        </w:rPr>
        <w:t>шансовые</w:t>
      </w:r>
      <w:proofErr w:type="spellEnd"/>
      <w:r w:rsidRPr="00637EC8">
        <w:rPr>
          <w:sz w:val="28"/>
          <w:szCs w:val="20"/>
        </w:rPr>
        <w:t>).</w:t>
      </w:r>
    </w:p>
    <w:p w:rsidR="00D81875" w:rsidRPr="00637EC8" w:rsidRDefault="00D81875" w:rsidP="00637EC8">
      <w:pPr>
        <w:pStyle w:val="a3"/>
        <w:shd w:val="clear" w:color="auto" w:fill="FFFFFF"/>
        <w:spacing w:after="0" w:afterAutospacing="0" w:line="360" w:lineRule="auto"/>
        <w:ind w:firstLine="851"/>
        <w:jc w:val="both"/>
        <w:rPr>
          <w:sz w:val="28"/>
          <w:szCs w:val="20"/>
        </w:rPr>
      </w:pPr>
      <w:r w:rsidRPr="00637EC8">
        <w:rPr>
          <w:sz w:val="28"/>
          <w:szCs w:val="20"/>
        </w:rPr>
        <w:t>Для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развития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познавательно-исследовательской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деятельности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необходимы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дидактические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(обучающие)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или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развивающие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игры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игрушки.</w:t>
      </w:r>
    </w:p>
    <w:p w:rsidR="00637EC8" w:rsidRDefault="00D81875" w:rsidP="00637EC8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К</w:t>
      </w:r>
      <w:r w:rsidR="00637EC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ним</w:t>
      </w:r>
      <w:r w:rsidR="00637EC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относятся:</w:t>
      </w:r>
    </w:p>
    <w:p w:rsidR="00637EC8" w:rsidRPr="00637EC8" w:rsidRDefault="00D81875" w:rsidP="00637EC8">
      <w:pPr>
        <w:pStyle w:val="a4"/>
        <w:numPr>
          <w:ilvl w:val="0"/>
          <w:numId w:val="4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8"/>
          <w:szCs w:val="20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пирамидки,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различные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вкладыши,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мозаики,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сборно-разборные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игрушки,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головоломки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др.;</w:t>
      </w:r>
    </w:p>
    <w:p w:rsidR="00637EC8" w:rsidRPr="00637EC8" w:rsidRDefault="00D81875" w:rsidP="00637EC8">
      <w:pPr>
        <w:pStyle w:val="a4"/>
        <w:numPr>
          <w:ilvl w:val="0"/>
          <w:numId w:val="4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8"/>
          <w:szCs w:val="20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настольно-печатные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игры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материалы,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стимулирующие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у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ребенка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способность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классификации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обобщению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(разрезные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картинки,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пазлы</w:t>
      </w:r>
      <w:proofErr w:type="spellEnd"/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наборы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изображением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фруктов,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овощей,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различных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предметов);</w:t>
      </w:r>
    </w:p>
    <w:p w:rsidR="004F2F2B" w:rsidRPr="00637EC8" w:rsidRDefault="00D81875" w:rsidP="00637EC8">
      <w:pPr>
        <w:pStyle w:val="a4"/>
        <w:numPr>
          <w:ilvl w:val="0"/>
          <w:numId w:val="4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8"/>
          <w:szCs w:val="20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материалы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для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простейшего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экспериментирования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(металлические,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деревянные,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безопасные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стеклянные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другие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предметы,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позволяющие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ребенку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познакомиться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со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свойствами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материалов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предметов,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узнать,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что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тонет,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что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плавает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 w:rsidR="00637EC8"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т.д.).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Эта</w:t>
      </w:r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деятельность</w:t>
      </w:r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в</w:t>
      </w:r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целях</w:t>
      </w:r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безопасности</w:t>
      </w:r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ребенка</w:t>
      </w:r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должна</w:t>
      </w:r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осуществляться</w:t>
      </w:r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только</w:t>
      </w:r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637EC8">
        <w:rPr>
          <w:rFonts w:ascii="Times New Roman" w:hAnsi="Times New Roman" w:cs="Times New Roman"/>
          <w:sz w:val="28"/>
          <w:szCs w:val="20"/>
        </w:rPr>
        <w:t>со</w:t>
      </w:r>
      <w:proofErr w:type="gramEnd"/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взрослыми</w:t>
      </w:r>
      <w:r w:rsidR="00637EC8" w:rsidRP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людьми.</w:t>
      </w:r>
    </w:p>
    <w:p w:rsidR="00637EC8" w:rsidRDefault="00D81875" w:rsidP="00637E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637EC8">
        <w:rPr>
          <w:rFonts w:ascii="Times New Roman" w:hAnsi="Times New Roman" w:cs="Times New Roman"/>
          <w:sz w:val="28"/>
          <w:szCs w:val="20"/>
        </w:rPr>
        <w:t>К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продуктивным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видам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детской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деятельности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относятся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рисование,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лепка,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аппликация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и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конструирование.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Для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развития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этих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видов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деятельности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необходимо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иметь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краски,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бумагу,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пластилин,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ножницы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(с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тупыми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концами)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и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др.</w:t>
      </w:r>
    </w:p>
    <w:p w:rsidR="00637EC8" w:rsidRDefault="00D81875" w:rsidP="00637E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637EC8">
        <w:rPr>
          <w:rFonts w:ascii="Times New Roman" w:hAnsi="Times New Roman" w:cs="Times New Roman"/>
          <w:sz w:val="28"/>
          <w:szCs w:val="20"/>
        </w:rPr>
        <w:t>Обязательно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наличие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строительных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наборов,</w:t>
      </w:r>
      <w:r w:rsidR="00637EC8">
        <w:rPr>
          <w:rFonts w:ascii="Times New Roman" w:hAnsi="Times New Roman" w:cs="Times New Roman"/>
          <w:sz w:val="28"/>
          <w:szCs w:val="20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</w:rPr>
        <w:t>конструкторов.</w:t>
      </w:r>
    </w:p>
    <w:p w:rsidR="00D81875" w:rsidRPr="00637EC8" w:rsidRDefault="00D81875" w:rsidP="00637E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наличии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"стационарного"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оборудования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(гимнастических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стенок,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колец,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канатов)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необходимо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иметь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гимнастический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мат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для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предупреждения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травматизма</w:t>
      </w:r>
      <w:r w:rsid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637EC8">
        <w:rPr>
          <w:rFonts w:ascii="Times New Roman" w:hAnsi="Times New Roman" w:cs="Times New Roman"/>
          <w:sz w:val="28"/>
          <w:szCs w:val="20"/>
          <w:shd w:val="clear" w:color="auto" w:fill="FFFFFF"/>
        </w:rPr>
        <w:t>детей.</w:t>
      </w:r>
    </w:p>
    <w:p w:rsidR="0062472F" w:rsidRPr="00637EC8" w:rsidRDefault="00D81875" w:rsidP="00637EC8">
      <w:pPr>
        <w:pStyle w:val="a3"/>
        <w:shd w:val="clear" w:color="auto" w:fill="FFFFFF"/>
        <w:spacing w:after="240" w:afterAutospacing="0" w:line="360" w:lineRule="auto"/>
        <w:ind w:firstLine="851"/>
        <w:jc w:val="both"/>
        <w:rPr>
          <w:sz w:val="28"/>
          <w:szCs w:val="20"/>
        </w:rPr>
      </w:pPr>
      <w:proofErr w:type="gramStart"/>
      <w:r w:rsidRPr="00637EC8">
        <w:rPr>
          <w:sz w:val="28"/>
          <w:szCs w:val="20"/>
        </w:rPr>
        <w:t>При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создании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развивающей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среды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семье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необходимо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предусмотреть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место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для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хранения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дополнительного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материала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(различных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безопасных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шнуров,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резиновых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трубочек,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палочек,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пластиковых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бутылочек,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шишек,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камешков,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которые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можно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широко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использовать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играх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с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детьми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(например,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шнур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можно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использовать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для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"заправки"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автотранспорта,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шишки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камешки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-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для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игры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"Магазин"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т.д.).</w:t>
      </w:r>
      <w:proofErr w:type="gramEnd"/>
    </w:p>
    <w:p w:rsidR="00D81875" w:rsidRPr="00637EC8" w:rsidRDefault="00D81875" w:rsidP="00637EC8">
      <w:pPr>
        <w:pStyle w:val="a3"/>
        <w:shd w:val="clear" w:color="auto" w:fill="FFFFFF"/>
        <w:spacing w:after="240" w:afterAutospacing="0" w:line="360" w:lineRule="auto"/>
        <w:ind w:firstLine="851"/>
        <w:jc w:val="both"/>
        <w:rPr>
          <w:sz w:val="28"/>
          <w:szCs w:val="20"/>
        </w:rPr>
      </w:pPr>
      <w:r w:rsidRPr="00637EC8">
        <w:rPr>
          <w:sz w:val="28"/>
          <w:szCs w:val="20"/>
        </w:rPr>
        <w:t>Развивающая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среда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ребенка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должна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постоянно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трансформироваться.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Игрушки,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которые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перестали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быть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интересными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для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ребенка,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могут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время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убираться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при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необходимости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вновь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вноситься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игровую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зону.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Игрушки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материалы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должны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храниться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определенном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месте.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Необходимо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приучить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ребенка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убирать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свои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места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после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занятий.</w:t>
      </w:r>
    </w:p>
    <w:p w:rsidR="00D81875" w:rsidRPr="00637EC8" w:rsidRDefault="00D81875" w:rsidP="00637EC8">
      <w:pPr>
        <w:pStyle w:val="a3"/>
        <w:shd w:val="clear" w:color="auto" w:fill="FFFFFF"/>
        <w:spacing w:after="240" w:afterAutospacing="0" w:line="360" w:lineRule="auto"/>
        <w:ind w:firstLine="851"/>
        <w:jc w:val="both"/>
        <w:rPr>
          <w:sz w:val="28"/>
          <w:szCs w:val="20"/>
        </w:rPr>
      </w:pPr>
      <w:r w:rsidRPr="00637EC8">
        <w:rPr>
          <w:sz w:val="28"/>
          <w:szCs w:val="20"/>
        </w:rPr>
        <w:t>Взрослым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очень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важно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поддерживать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игры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детей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и,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по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возможности,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принимать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них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участие.</w:t>
      </w:r>
    </w:p>
    <w:p w:rsidR="0062472F" w:rsidRPr="00637EC8" w:rsidRDefault="0062472F" w:rsidP="00637EC8">
      <w:pPr>
        <w:pStyle w:val="a3"/>
        <w:shd w:val="clear" w:color="auto" w:fill="FFFFFF"/>
        <w:spacing w:after="240" w:afterAutospacing="0" w:line="360" w:lineRule="auto"/>
        <w:ind w:firstLine="851"/>
        <w:jc w:val="both"/>
        <w:rPr>
          <w:sz w:val="28"/>
          <w:szCs w:val="21"/>
        </w:rPr>
      </w:pPr>
      <w:proofErr w:type="gramStart"/>
      <w:r w:rsidRPr="00637EC8">
        <w:rPr>
          <w:sz w:val="28"/>
          <w:szCs w:val="20"/>
        </w:rPr>
        <w:t>Рекомендуем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прочесть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книгу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Н.В.</w:t>
      </w:r>
      <w:r w:rsidR="00637EC8">
        <w:rPr>
          <w:sz w:val="28"/>
          <w:szCs w:val="20"/>
        </w:rPr>
        <w:t xml:space="preserve"> </w:t>
      </w:r>
      <w:proofErr w:type="spellStart"/>
      <w:r w:rsidRPr="00637EC8">
        <w:rPr>
          <w:sz w:val="28"/>
          <w:szCs w:val="20"/>
        </w:rPr>
        <w:t>Микляевой</w:t>
      </w:r>
      <w:proofErr w:type="spellEnd"/>
      <w:r w:rsidRPr="00637EC8">
        <w:rPr>
          <w:sz w:val="28"/>
          <w:szCs w:val="20"/>
        </w:rPr>
        <w:t>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Е.А.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Решетило,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О.Г.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Лопатиной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«Игровая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среда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в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домашних</w:t>
      </w:r>
      <w:r w:rsidR="00637EC8">
        <w:rPr>
          <w:sz w:val="28"/>
          <w:szCs w:val="20"/>
        </w:rPr>
        <w:t xml:space="preserve"> </w:t>
      </w:r>
      <w:r w:rsidRPr="00637EC8">
        <w:rPr>
          <w:sz w:val="28"/>
          <w:szCs w:val="20"/>
        </w:rPr>
        <w:t>условиях)</w:t>
      </w:r>
      <w:r w:rsidR="00637EC8">
        <w:rPr>
          <w:sz w:val="28"/>
          <w:szCs w:val="20"/>
        </w:rPr>
        <w:t>.</w:t>
      </w:r>
      <w:bookmarkStart w:id="0" w:name="_GoBack"/>
      <w:bookmarkEnd w:id="0"/>
      <w:proofErr w:type="gramEnd"/>
    </w:p>
    <w:sectPr w:rsidR="0062472F" w:rsidRPr="0063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2C2"/>
    <w:multiLevelType w:val="hybridMultilevel"/>
    <w:tmpl w:val="90463826"/>
    <w:lvl w:ilvl="0" w:tplc="DE4CA4C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AD0339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4A4A72"/>
    <w:multiLevelType w:val="hybridMultilevel"/>
    <w:tmpl w:val="9C40DA4C"/>
    <w:lvl w:ilvl="0" w:tplc="6AD0339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92BF8"/>
    <w:multiLevelType w:val="hybridMultilevel"/>
    <w:tmpl w:val="1B9C7CB8"/>
    <w:lvl w:ilvl="0" w:tplc="DE4CA4C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495BEC"/>
    <w:multiLevelType w:val="hybridMultilevel"/>
    <w:tmpl w:val="82649D34"/>
    <w:lvl w:ilvl="0" w:tplc="6AD03396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28"/>
    <w:rsid w:val="000303E5"/>
    <w:rsid w:val="002F4B68"/>
    <w:rsid w:val="004F2F2B"/>
    <w:rsid w:val="0062472F"/>
    <w:rsid w:val="00637EC8"/>
    <w:rsid w:val="00860FFF"/>
    <w:rsid w:val="00B1271E"/>
    <w:rsid w:val="00D81875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875"/>
  </w:style>
  <w:style w:type="paragraph" w:styleId="a4">
    <w:name w:val="List Paragraph"/>
    <w:basedOn w:val="a"/>
    <w:uiPriority w:val="34"/>
    <w:qFormat/>
    <w:rsid w:val="0063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875"/>
  </w:style>
  <w:style w:type="paragraph" w:styleId="a4">
    <w:name w:val="List Paragraph"/>
    <w:basedOn w:val="a"/>
    <w:uiPriority w:val="34"/>
    <w:qFormat/>
    <w:rsid w:val="0063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5</cp:revision>
  <dcterms:created xsi:type="dcterms:W3CDTF">2017-04-18T05:53:00Z</dcterms:created>
  <dcterms:modified xsi:type="dcterms:W3CDTF">2017-05-29T14:47:00Z</dcterms:modified>
</cp:coreProperties>
</file>