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7E" w:rsidRDefault="00AA4E7E" w:rsidP="00AA4E7E">
      <w:pPr>
        <w:pStyle w:val="Textbody"/>
        <w:widowControl/>
        <w:rPr>
          <w:rFonts w:ascii="Times New Roman" w:hAnsi="Times New Roman" w:cs="Times New Roman"/>
          <w:b/>
          <w:color w:val="FF0000"/>
          <w:sz w:val="44"/>
          <w:szCs w:val="30"/>
        </w:rPr>
      </w:pPr>
      <w:r w:rsidRPr="00AA4E7E">
        <w:rPr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677A1F6" wp14:editId="068D2500">
            <wp:simplePos x="0" y="0"/>
            <wp:positionH relativeFrom="column">
              <wp:posOffset>4842510</wp:posOffset>
            </wp:positionH>
            <wp:positionV relativeFrom="paragraph">
              <wp:posOffset>-492125</wp:posOffset>
            </wp:positionV>
            <wp:extent cx="1609725" cy="1476375"/>
            <wp:effectExtent l="0" t="0" r="9525" b="9525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ADB" w:rsidRPr="00AA4E7E">
        <w:rPr>
          <w:rFonts w:ascii="Times New Roman" w:hAnsi="Times New Roman" w:cs="Times New Roman"/>
          <w:b/>
          <w:color w:val="FF0000"/>
          <w:sz w:val="44"/>
          <w:szCs w:val="30"/>
        </w:rPr>
        <w:t xml:space="preserve">Консультация </w:t>
      </w:r>
      <w:bookmarkStart w:id="0" w:name="_GoBack"/>
      <w:bookmarkEnd w:id="0"/>
    </w:p>
    <w:p w:rsidR="00C072A6" w:rsidRPr="00AA4E7E" w:rsidRDefault="00AA4E7E" w:rsidP="00AA4E7E">
      <w:pPr>
        <w:pStyle w:val="Textbody"/>
        <w:widowControl/>
        <w:rPr>
          <w:rFonts w:ascii="Times New Roman" w:hAnsi="Times New Roman" w:cs="Times New Roman"/>
          <w:b/>
          <w:color w:val="FF0000"/>
          <w:sz w:val="44"/>
          <w:szCs w:val="30"/>
        </w:rPr>
      </w:pPr>
      <w:r>
        <w:rPr>
          <w:rFonts w:ascii="Times New Roman" w:hAnsi="Times New Roman" w:cs="Times New Roman"/>
          <w:b/>
          <w:color w:val="FF0000"/>
          <w:sz w:val="44"/>
          <w:szCs w:val="30"/>
        </w:rPr>
        <w:t>«О</w:t>
      </w:r>
      <w:r w:rsidR="00ED0ADB" w:rsidRPr="00AA4E7E">
        <w:rPr>
          <w:rFonts w:ascii="Times New Roman" w:hAnsi="Times New Roman" w:cs="Times New Roman"/>
          <w:b/>
          <w:color w:val="FF0000"/>
          <w:sz w:val="44"/>
          <w:szCs w:val="30"/>
        </w:rPr>
        <w:t xml:space="preserve"> здоровом образе жизни»</w:t>
      </w:r>
    </w:p>
    <w:p w:rsidR="00AA4E7E" w:rsidRDefault="00ED0ADB" w:rsidP="00AA4E7E">
      <w:pPr>
        <w:pStyle w:val="Textbody"/>
        <w:widowControl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  Период дошкольного детства – это на самом деле быстро заканчивающийся промежуток в жизни каждого человека.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     Поэтому именно в период дошкольного возраста и должно формироваться психическое и физическое здоровье малыша. На протяжении первых семи лет жизни, маленький человек должен пройти определенный путь развития, который потом никогда не повторится на протяжении всей последующей жизни. И именно он и должен заложить понятие про здоровый образ жизни для детей дошкольников. </w:t>
      </w:r>
    </w:p>
    <w:p w:rsidR="00C072A6" w:rsidRPr="00AA4E7E" w:rsidRDefault="00ED0ADB" w:rsidP="00AA4E7E">
      <w:pPr>
        <w:pStyle w:val="Textbody"/>
        <w:widowControl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    Кроме того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    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 здорового образа жизни ребенка. Но нельзя забывать и о том, что мнение профессионального педагога также необходимо внимательно выслушивать и адекватно на него реагировать. Здесь важно понимать, что для полноценного развития ребенка нужны оба звена, поскольку каждое из них имеет свои функции и они не могут заменять друг друга.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   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с самого раннего детства, получению знаний, навыков, основных санитарно-гигиенических норм.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 xml:space="preserve">      Ведение здорового образа жизни для ребенка должно стать самой важной жизненной привычкой впоследствии. В связи с этим, основная задача детского сада и семьи, используя разнообразные формы работы, формировать основы здорового образа жизни. Поэтому именно в семье и дошкольном учреждении у ребенка нужно </w:t>
      </w:r>
      <w:r w:rsidRPr="00AA4E7E">
        <w:rPr>
          <w:rFonts w:ascii="Times New Roman" w:hAnsi="Times New Roman" w:cs="Times New Roman"/>
          <w:sz w:val="28"/>
          <w:szCs w:val="20"/>
        </w:rPr>
        <w:lastRenderedPageBreak/>
        <w:t>сформировать и развить понятие ценности здоровья, побуждать самостоятельно и активно сохранять и приумножать его.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    Также важно помнить, что педагоги и родители не должны задавить ребенка слишком большим количеством новой и пока еще неосознанной информации. А наоборот, дать возможность подумать, проанализировать, прислушаться к своему организму, научиться мыслить.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>     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в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Например, навык мытья рук по приходу домой с улицы, перед и после похода в туалет, после ползанья по полу, перед едой и так далее.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0"/>
        </w:rPr>
      </w:pPr>
      <w:r w:rsidRPr="00AA4E7E">
        <w:rPr>
          <w:rFonts w:ascii="Times New Roman" w:hAnsi="Times New Roman" w:cs="Times New Roman"/>
          <w:sz w:val="28"/>
          <w:szCs w:val="20"/>
        </w:rPr>
        <w:t xml:space="preserve">     При воспитании детей дошкольного возраста, очень </w:t>
      </w:r>
      <w:proofErr w:type="gramStart"/>
      <w:r w:rsidRPr="00AA4E7E">
        <w:rPr>
          <w:rFonts w:ascii="Times New Roman" w:hAnsi="Times New Roman" w:cs="Times New Roman"/>
          <w:sz w:val="28"/>
          <w:szCs w:val="20"/>
        </w:rPr>
        <w:t>важное значение</w:t>
      </w:r>
      <w:proofErr w:type="gramEnd"/>
      <w:r w:rsidRPr="00AA4E7E">
        <w:rPr>
          <w:rFonts w:ascii="Times New Roman" w:hAnsi="Times New Roman" w:cs="Times New Roman"/>
          <w:sz w:val="28"/>
          <w:szCs w:val="20"/>
        </w:rPr>
        <w:t xml:space="preserve"> имеет формирование у них культурно-гигиенических навыков, которые необходимо заранее хорошо спланировать, продумать и организовать. </w:t>
      </w:r>
    </w:p>
    <w:p w:rsidR="00C072A6" w:rsidRPr="00AA4E7E" w:rsidRDefault="00ED0ADB" w:rsidP="00AA4E7E">
      <w:pPr>
        <w:pStyle w:val="Textbody"/>
        <w:widowControl/>
        <w:spacing w:before="90" w:after="90"/>
        <w:ind w:right="-427"/>
        <w:jc w:val="both"/>
        <w:rPr>
          <w:rFonts w:ascii="Times New Roman" w:hAnsi="Times New Roman" w:cs="Times New Roman"/>
          <w:sz w:val="28"/>
          <w:szCs w:val="21"/>
        </w:rPr>
      </w:pPr>
      <w:r w:rsidRPr="00AA4E7E">
        <w:rPr>
          <w:rFonts w:ascii="Times New Roman" w:hAnsi="Times New Roman" w:cs="Times New Roman"/>
          <w:sz w:val="28"/>
          <w:szCs w:val="20"/>
        </w:rPr>
        <w:t>      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 и никогда не должны передаваться, кому бы то ни было. </w:t>
      </w:r>
    </w:p>
    <w:p w:rsidR="00C072A6" w:rsidRPr="00AA4E7E" w:rsidRDefault="00C072A6">
      <w:pPr>
        <w:pStyle w:val="Textbody"/>
        <w:widowControl/>
        <w:spacing w:before="90" w:after="90"/>
        <w:rPr>
          <w:rFonts w:hint="eastAsia"/>
          <w:sz w:val="21"/>
          <w:szCs w:val="21"/>
        </w:rPr>
      </w:pPr>
    </w:p>
    <w:sectPr w:rsidR="00C072A6" w:rsidRPr="00AA4E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B3" w:rsidRDefault="001C08B3">
      <w:pPr>
        <w:rPr>
          <w:rFonts w:hint="eastAsia"/>
        </w:rPr>
      </w:pPr>
      <w:r>
        <w:separator/>
      </w:r>
    </w:p>
  </w:endnote>
  <w:endnote w:type="continuationSeparator" w:id="0">
    <w:p w:rsidR="001C08B3" w:rsidRDefault="001C08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B3" w:rsidRDefault="001C08B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C08B3" w:rsidRDefault="001C08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72A6"/>
    <w:rsid w:val="001C08B3"/>
    <w:rsid w:val="009E1BE1"/>
    <w:rsid w:val="00AA4E7E"/>
    <w:rsid w:val="00C072A6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</cp:lastModifiedBy>
  <cp:revision>4</cp:revision>
  <dcterms:created xsi:type="dcterms:W3CDTF">2018-03-01T07:06:00Z</dcterms:created>
  <dcterms:modified xsi:type="dcterms:W3CDTF">2018-03-01T07:44:00Z</dcterms:modified>
</cp:coreProperties>
</file>