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2A1C7" w:themeColor="accent4" w:themeTint="99"/>
  <w:body>
    <w:p w:rsidR="00402B3A" w:rsidRPr="00A70131" w:rsidRDefault="00A70131" w:rsidP="00A70131">
      <w:pPr>
        <w:jc w:val="center"/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</w:pPr>
      <w:r w:rsidRPr="00A70131">
        <w:rPr>
          <w:rFonts w:ascii="Times New Roman" w:hAnsi="Times New Roman" w:cs="Times New Roman"/>
          <w:b/>
          <w:noProof/>
          <w:color w:val="632423" w:themeColor="accent2" w:themeShade="8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-559435</wp:posOffset>
            </wp:positionH>
            <wp:positionV relativeFrom="paragraph">
              <wp:posOffset>-710565</wp:posOffset>
            </wp:positionV>
            <wp:extent cx="7572375" cy="10687050"/>
            <wp:effectExtent l="19050" t="0" r="9525" b="0"/>
            <wp:wrapNone/>
            <wp:docPr id="1" name="Рисунок 0" descr="744c1a1003cc460338e111a53d3deb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4c1a1003cc460338e111a53d3deba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2B3A" w:rsidRPr="00A70131"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>Игровая деятельность в младшем дошкольном возрасте.</w:t>
      </w:r>
    </w:p>
    <w:p w:rsidR="00D22D96" w:rsidRPr="00A70131" w:rsidRDefault="00D22D96" w:rsidP="00402B3A">
      <w:pPr>
        <w:jc w:val="center"/>
        <w:rPr>
          <w:rFonts w:ascii="Times New Roman" w:hAnsi="Times New Roman" w:cs="Times New Roman"/>
          <w:color w:val="632423" w:themeColor="accent2" w:themeShade="80"/>
          <w:sz w:val="32"/>
          <w:szCs w:val="32"/>
          <w:u w:val="single"/>
        </w:rPr>
      </w:pPr>
      <w:r w:rsidRPr="00A70131">
        <w:rPr>
          <w:rFonts w:ascii="Times New Roman" w:hAnsi="Times New Roman" w:cs="Times New Roman"/>
          <w:color w:val="632423" w:themeColor="accent2" w:themeShade="80"/>
          <w:sz w:val="32"/>
          <w:szCs w:val="32"/>
          <w:u w:val="single"/>
        </w:rPr>
        <w:t>Сюжетно-ролевая игра.</w:t>
      </w:r>
    </w:p>
    <w:p w:rsidR="00402B3A" w:rsidRPr="00DB13AC" w:rsidRDefault="00402B3A" w:rsidP="00A70131">
      <w:pPr>
        <w:tabs>
          <w:tab w:val="left" w:pos="0"/>
        </w:tabs>
        <w:ind w:left="-426" w:right="7653"/>
        <w:jc w:val="both"/>
        <w:rPr>
          <w:rFonts w:cs="Times New Roman"/>
          <w:i/>
        </w:rPr>
      </w:pPr>
      <w:r w:rsidRPr="00DB13AC">
        <w:rPr>
          <w:rFonts w:cs="Times New Roman"/>
          <w:i/>
        </w:rPr>
        <w:t>« Игра – путь детей к познанию мира, в котором они живут и который призваны изменить».</w:t>
      </w:r>
    </w:p>
    <w:p w:rsidR="00402B3A" w:rsidRPr="00402B3A" w:rsidRDefault="00402B3A" w:rsidP="00402B3A">
      <w:pPr>
        <w:tabs>
          <w:tab w:val="left" w:pos="0"/>
        </w:tabs>
        <w:ind w:left="993" w:right="7653"/>
        <w:jc w:val="both"/>
        <w:rPr>
          <w:rFonts w:cs="Times New Roman"/>
        </w:rPr>
      </w:pPr>
      <w:r>
        <w:rPr>
          <w:rFonts w:cs="Times New Roman"/>
        </w:rPr>
        <w:t>А. М. Горький</w:t>
      </w:r>
    </w:p>
    <w:p w:rsidR="00402B3A" w:rsidRPr="00D22D96" w:rsidRDefault="00402B3A" w:rsidP="00A7013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0131">
        <w:rPr>
          <w:rFonts w:ascii="Times New Roman" w:hAnsi="Times New Roman" w:cs="Times New Roman"/>
          <w:color w:val="000000"/>
          <w:sz w:val="28"/>
          <w:szCs w:val="28"/>
        </w:rPr>
        <w:t>Игра занимает весьма важное, если не сказать центральное, место в жизни дошкольника, являясь преобладающим видом его самостоятельной деятельности. Игра как самостоятельная детская деятельность формируется в ходе воспитания и</w:t>
      </w:r>
      <w:r w:rsidRPr="00DB13AC">
        <w:rPr>
          <w:rFonts w:ascii="Times New Roman" w:hAnsi="Times New Roman" w:cs="Times New Roman"/>
          <w:color w:val="000000"/>
          <w:sz w:val="28"/>
          <w:szCs w:val="28"/>
          <w:shd w:val="clear" w:color="auto" w:fill="B2A1C7" w:themeFill="accent4" w:themeFillTint="99"/>
        </w:rPr>
        <w:t xml:space="preserve"> </w:t>
      </w:r>
      <w:r w:rsidRPr="00A70131">
        <w:rPr>
          <w:rFonts w:ascii="Times New Roman" w:hAnsi="Times New Roman" w:cs="Times New Roman"/>
          <w:color w:val="000000"/>
          <w:sz w:val="28"/>
          <w:szCs w:val="28"/>
        </w:rPr>
        <w:t>обучения ребёнка, она способствует освоению им опыта человеческой деятельности.</w:t>
      </w:r>
    </w:p>
    <w:p w:rsidR="00D22D96" w:rsidRPr="00D22D96" w:rsidRDefault="00402B3A" w:rsidP="00A7013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13AC">
        <w:rPr>
          <w:rFonts w:ascii="Times New Roman" w:hAnsi="Times New Roman" w:cs="Times New Roman"/>
          <w:color w:val="000000"/>
          <w:sz w:val="28"/>
          <w:szCs w:val="28"/>
          <w:shd w:val="clear" w:color="auto" w:fill="B2A1C7" w:themeFill="accent4" w:themeFillTint="99"/>
        </w:rPr>
        <w:t xml:space="preserve"> </w:t>
      </w:r>
      <w:r w:rsidRPr="00A70131">
        <w:rPr>
          <w:rFonts w:ascii="Times New Roman" w:hAnsi="Times New Roman" w:cs="Times New Roman"/>
          <w:color w:val="000000"/>
          <w:sz w:val="28"/>
          <w:szCs w:val="28"/>
        </w:rPr>
        <w:t>На этапе (в 3-4 года) ребенок начинает более интенсивно общаться со своими сверстниками. Он активно ищет повода для совместной деятельности, для установления отношений. Продолжительность общения в этом случае зависит от того, в какой мере ребенок овладел игровым употреблением предметов, умением</w:t>
      </w:r>
      <w:r w:rsidRPr="00DB13AC">
        <w:rPr>
          <w:rFonts w:ascii="Times New Roman" w:hAnsi="Times New Roman" w:cs="Times New Roman"/>
          <w:color w:val="000000"/>
          <w:sz w:val="28"/>
          <w:szCs w:val="28"/>
          <w:shd w:val="clear" w:color="auto" w:fill="B2A1C7" w:themeFill="accent4" w:themeFillTint="99"/>
        </w:rPr>
        <w:t xml:space="preserve"> </w:t>
      </w:r>
      <w:r w:rsidRPr="00A70131">
        <w:rPr>
          <w:rFonts w:ascii="Times New Roman" w:hAnsi="Times New Roman" w:cs="Times New Roman"/>
          <w:color w:val="000000"/>
          <w:sz w:val="28"/>
          <w:szCs w:val="28"/>
        </w:rPr>
        <w:t>создавать и реализовывать игровой замысел</w:t>
      </w:r>
      <w:r w:rsidR="00DB13AC" w:rsidRPr="00A701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2D96" w:rsidRPr="00D22D96" w:rsidRDefault="00D22D96" w:rsidP="00A70131">
      <w:pPr>
        <w:pStyle w:val="a3"/>
        <w:ind w:firstLine="225"/>
        <w:rPr>
          <w:color w:val="000000"/>
          <w:sz w:val="28"/>
          <w:szCs w:val="28"/>
          <w:shd w:val="clear" w:color="auto" w:fill="FFFFFF"/>
        </w:rPr>
      </w:pPr>
      <w:bookmarkStart w:id="0" w:name="140"/>
      <w:r w:rsidRPr="00A70131">
        <w:rPr>
          <w:color w:val="000000"/>
          <w:sz w:val="28"/>
          <w:szCs w:val="28"/>
        </w:rPr>
        <w:t xml:space="preserve">Разыгрывая тот или иной сюжет игры, ребенок берет на себя определенную роль - мамы, летчика, врача и др. Как правило, в играх бывает не одна, а две или больше ролей. Иначе невозможно передать даже несложный сюжет - нельзя изображать маму, если у нее нет дочки, или доктора, если ему некого лечить. Когда ребенок играет один, он берет на себя одну роль, а другие роли раздает игрушкам - куклам, игрушечным животным. В совместной игре, имеющей нескольких участников, роли распределяются между детьми. Они делятся </w:t>
      </w:r>
      <w:proofErr w:type="gramStart"/>
      <w:r w:rsidRPr="00A70131">
        <w:rPr>
          <w:color w:val="000000"/>
          <w:sz w:val="28"/>
          <w:szCs w:val="28"/>
        </w:rPr>
        <w:t>на</w:t>
      </w:r>
      <w:proofErr w:type="gramEnd"/>
      <w:r w:rsidRPr="00A70131">
        <w:rPr>
          <w:color w:val="000000"/>
          <w:sz w:val="28"/>
          <w:szCs w:val="28"/>
        </w:rPr>
        <w:t xml:space="preserve"> главные и второстепенные. Главная роль - роль человека, который по сюжету игры руководит другими. Это роль мамы</w:t>
      </w:r>
      <w:r w:rsidRPr="00DB13AC">
        <w:rPr>
          <w:color w:val="000000"/>
          <w:sz w:val="28"/>
          <w:szCs w:val="28"/>
          <w:shd w:val="clear" w:color="auto" w:fill="B2A1C7" w:themeFill="accent4" w:themeFillTint="99"/>
        </w:rPr>
        <w:t xml:space="preserve"> </w:t>
      </w:r>
      <w:r w:rsidRPr="00A70131">
        <w:rPr>
          <w:color w:val="000000"/>
          <w:sz w:val="28"/>
          <w:szCs w:val="28"/>
        </w:rPr>
        <w:t>(или папы) в семье, доктора в поликлинике, капитана на корабле.</w:t>
      </w:r>
    </w:p>
    <w:bookmarkEnd w:id="0"/>
    <w:p w:rsidR="00D22D96" w:rsidRPr="00D22D96" w:rsidRDefault="00D22D96" w:rsidP="00A70131">
      <w:pPr>
        <w:pStyle w:val="a3"/>
        <w:ind w:firstLine="225"/>
        <w:rPr>
          <w:color w:val="000000"/>
          <w:sz w:val="28"/>
          <w:szCs w:val="28"/>
          <w:shd w:val="clear" w:color="auto" w:fill="FFFFFF"/>
        </w:rPr>
      </w:pPr>
      <w:r w:rsidRPr="00A70131">
        <w:rPr>
          <w:color w:val="000000"/>
          <w:sz w:val="28"/>
          <w:szCs w:val="28"/>
        </w:rPr>
        <w:t>Дети стараются вести игру так, чтобы соблюдались известные им правила поведения людей в той ситуации, которую отражает сюжет игры.</w:t>
      </w:r>
    </w:p>
    <w:p w:rsidR="00D22D96" w:rsidRPr="00D22D96" w:rsidRDefault="00D22D96" w:rsidP="00A70131">
      <w:pPr>
        <w:pStyle w:val="a3"/>
        <w:tabs>
          <w:tab w:val="left" w:pos="2632"/>
        </w:tabs>
        <w:ind w:firstLine="225"/>
        <w:rPr>
          <w:color w:val="000000"/>
          <w:sz w:val="28"/>
          <w:szCs w:val="28"/>
          <w:shd w:val="clear" w:color="auto" w:fill="FFFFFF"/>
        </w:rPr>
      </w:pPr>
      <w:r w:rsidRPr="00A70131">
        <w:rPr>
          <w:color w:val="000000"/>
          <w:sz w:val="28"/>
          <w:szCs w:val="28"/>
        </w:rPr>
        <w:t>Совместная игра создает необходимость в развитии реальных взаимоотношений между играющими детьми. Они должны научиться договариваться между собой, разрешать возникающие споры и недоразумения. Однако в три-четыре года это вызывает у детей существенные трудности, из-за которых может нарушаться ход</w:t>
      </w:r>
      <w:r w:rsidRPr="00C276D9">
        <w:rPr>
          <w:color w:val="000000"/>
          <w:sz w:val="28"/>
          <w:szCs w:val="28"/>
          <w:shd w:val="clear" w:color="auto" w:fill="B2A1C7" w:themeFill="accent4" w:themeFillTint="99"/>
        </w:rPr>
        <w:t xml:space="preserve"> </w:t>
      </w:r>
      <w:r w:rsidRPr="00A70131">
        <w:rPr>
          <w:color w:val="000000"/>
          <w:sz w:val="28"/>
          <w:szCs w:val="28"/>
        </w:rPr>
        <w:t>игры. Поэтому большое значение имеет руководство игрой со стороны взрослого. Но это руководство должно заключаться не в навязывании детям готовых рецептов (во что и как играть), а в организации обсуждения и решения вопросов, возникающих по ходу игры, самими детьми.</w:t>
      </w:r>
    </w:p>
    <w:p w:rsidR="00D22D96" w:rsidRDefault="00A70131" w:rsidP="00D22D96">
      <w:pPr>
        <w:pStyle w:val="a3"/>
        <w:ind w:firstLine="225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  <w:r w:rsidRPr="00A70131"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-710565</wp:posOffset>
            </wp:positionV>
            <wp:extent cx="7581899" cy="10696575"/>
            <wp:effectExtent l="19050" t="0" r="1" b="0"/>
            <wp:wrapNone/>
            <wp:docPr id="2" name="Рисунок 1" descr="8a78868d4c14891668699fc00906e1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78868d4c14891668699fc00906e1b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2516" cy="10697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2D96" w:rsidRPr="00A70131">
        <w:rPr>
          <w:color w:val="000000"/>
          <w:sz w:val="28"/>
          <w:szCs w:val="28"/>
        </w:rPr>
        <w:t>Таким образом, в сюжетно-ролевой игре между детьми складываются ролевые и реальные отношения. Первые определяют выбор и распределение ролей, проявляются в разнообразных репликах, замечаниях, требованиях, которые регулируют ход игры. Распределение ролей - важный момент в возникновении игры. Нередко ребенок-лидер навязывает товарищам неинтересные роли, а сам берет на себя самую привлекательную, не считаясь с желаниями других. Если детям не удается договориться о распределении ролей, то игра распадается или кто-то из</w:t>
      </w:r>
      <w:r w:rsidR="00D22D96" w:rsidRPr="00C276D9">
        <w:rPr>
          <w:color w:val="000000"/>
          <w:sz w:val="28"/>
          <w:szCs w:val="28"/>
          <w:shd w:val="clear" w:color="auto" w:fill="B2A1C7" w:themeFill="accent4" w:themeFillTint="99"/>
        </w:rPr>
        <w:t xml:space="preserve"> </w:t>
      </w:r>
      <w:r w:rsidR="00D22D96" w:rsidRPr="00A70131">
        <w:rPr>
          <w:color w:val="000000"/>
          <w:sz w:val="28"/>
          <w:szCs w:val="28"/>
        </w:rPr>
        <w:t>ребят выходит из нее.</w:t>
      </w:r>
      <w:r w:rsidR="00DB13AC" w:rsidRPr="00DB13AC">
        <w:rPr>
          <w:noProof/>
        </w:rPr>
        <w:t xml:space="preserve"> </w:t>
      </w:r>
    </w:p>
    <w:p w:rsidR="00DB13AC" w:rsidRDefault="00DB13AC" w:rsidP="00A70131">
      <w:pPr>
        <w:pStyle w:val="c0"/>
        <w:spacing w:before="0" w:beforeAutospacing="0" w:after="0" w:afterAutospacing="0"/>
        <w:jc w:val="center"/>
        <w:rPr>
          <w:rStyle w:val="c14"/>
          <w:rFonts w:ascii="Verdana" w:hAnsi="Verdana"/>
          <w:b/>
          <w:bCs/>
          <w:i/>
          <w:iCs/>
          <w:color w:val="4F81BD"/>
          <w:sz w:val="28"/>
          <w:szCs w:val="28"/>
        </w:rPr>
      </w:pPr>
    </w:p>
    <w:p w:rsidR="00DB13AC" w:rsidRDefault="00DB13AC" w:rsidP="00A70131">
      <w:pPr>
        <w:pStyle w:val="c0"/>
        <w:spacing w:before="0" w:beforeAutospacing="0" w:after="0" w:afterAutospacing="0"/>
        <w:jc w:val="center"/>
        <w:rPr>
          <w:rStyle w:val="c14"/>
          <w:rFonts w:ascii="Verdana" w:hAnsi="Verdana"/>
          <w:b/>
          <w:bCs/>
          <w:i/>
          <w:iCs/>
          <w:color w:val="4F81BD"/>
          <w:sz w:val="28"/>
          <w:szCs w:val="28"/>
        </w:rPr>
      </w:pPr>
    </w:p>
    <w:p w:rsidR="00DB13AC" w:rsidRDefault="00DB13AC" w:rsidP="00A70131">
      <w:pPr>
        <w:pStyle w:val="c0"/>
        <w:spacing w:before="0" w:beforeAutospacing="0" w:after="0" w:afterAutospacing="0"/>
        <w:jc w:val="center"/>
        <w:rPr>
          <w:rStyle w:val="c14"/>
          <w:rFonts w:ascii="Verdana" w:hAnsi="Verdana"/>
          <w:b/>
          <w:bCs/>
          <w:i/>
          <w:iCs/>
          <w:color w:val="4F81BD"/>
          <w:sz w:val="28"/>
          <w:szCs w:val="28"/>
        </w:rPr>
      </w:pPr>
    </w:p>
    <w:p w:rsidR="00DB13AC" w:rsidRDefault="00DB13AC" w:rsidP="00A70131">
      <w:pPr>
        <w:pStyle w:val="c0"/>
        <w:spacing w:before="0" w:beforeAutospacing="0" w:after="0" w:afterAutospacing="0"/>
        <w:jc w:val="center"/>
        <w:rPr>
          <w:rStyle w:val="c14"/>
          <w:rFonts w:ascii="Verdana" w:hAnsi="Verdana"/>
          <w:b/>
          <w:bCs/>
          <w:i/>
          <w:iCs/>
          <w:color w:val="4F81BD"/>
          <w:sz w:val="28"/>
          <w:szCs w:val="28"/>
        </w:rPr>
      </w:pPr>
      <w:r>
        <w:rPr>
          <w:noProof/>
        </w:rPr>
        <w:drawing>
          <wp:inline distT="0" distB="0" distL="0" distR="0">
            <wp:extent cx="2657475" cy="3545052"/>
            <wp:effectExtent l="419100" t="266700" r="561975" b="207798"/>
            <wp:docPr id="4" name="Рисунок 0" descr="наст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стя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551" cy="35491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B13AC" w:rsidRDefault="00DB13AC" w:rsidP="00A70131">
      <w:pPr>
        <w:pStyle w:val="c0"/>
        <w:spacing w:before="0" w:beforeAutospacing="0" w:after="0" w:afterAutospacing="0"/>
        <w:jc w:val="center"/>
        <w:rPr>
          <w:rStyle w:val="c14"/>
          <w:rFonts w:ascii="Verdana" w:hAnsi="Verdana"/>
          <w:b/>
          <w:bCs/>
          <w:i/>
          <w:iCs/>
          <w:color w:val="4F81BD"/>
          <w:sz w:val="28"/>
          <w:szCs w:val="28"/>
        </w:rPr>
      </w:pPr>
    </w:p>
    <w:p w:rsidR="00DB13AC" w:rsidRDefault="00DB13AC" w:rsidP="00A70131">
      <w:pPr>
        <w:pStyle w:val="c0"/>
        <w:spacing w:before="0" w:beforeAutospacing="0" w:after="0" w:afterAutospacing="0"/>
        <w:rPr>
          <w:rStyle w:val="c14"/>
          <w:rFonts w:ascii="Verdana" w:hAnsi="Verdana"/>
          <w:b/>
          <w:bCs/>
          <w:i/>
          <w:iCs/>
          <w:color w:val="4F81BD"/>
          <w:sz w:val="28"/>
          <w:szCs w:val="28"/>
        </w:rPr>
      </w:pPr>
    </w:p>
    <w:p w:rsidR="00DB13AC" w:rsidRPr="00A70131" w:rsidRDefault="00DB13AC" w:rsidP="00A70131">
      <w:pPr>
        <w:pStyle w:val="c0"/>
        <w:spacing w:before="0" w:beforeAutospacing="0" w:after="0" w:afterAutospacing="0"/>
        <w:jc w:val="center"/>
        <w:rPr>
          <w:rFonts w:ascii="Calibri" w:hAnsi="Calibri"/>
          <w:color w:val="632423" w:themeColor="accent2" w:themeShade="80"/>
          <w:sz w:val="22"/>
          <w:szCs w:val="22"/>
        </w:rPr>
      </w:pPr>
      <w:r w:rsidRPr="00A70131">
        <w:rPr>
          <w:rStyle w:val="c14"/>
          <w:rFonts w:ascii="Verdana" w:hAnsi="Verdana"/>
          <w:b/>
          <w:bCs/>
          <w:i/>
          <w:iCs/>
          <w:color w:val="632423" w:themeColor="accent2" w:themeShade="80"/>
          <w:sz w:val="28"/>
          <w:szCs w:val="28"/>
        </w:rPr>
        <w:t>Собираемся на прогулку</w:t>
      </w:r>
    </w:p>
    <w:p w:rsidR="00DB13AC" w:rsidRDefault="00DB13AC" w:rsidP="00A70131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276D9">
        <w:rPr>
          <w:rStyle w:val="c1"/>
          <w:rFonts w:ascii="Verdana" w:hAnsi="Verdana"/>
          <w:i/>
          <w:iCs/>
          <w:color w:val="990099"/>
          <w:u w:val="words"/>
        </w:rPr>
        <w:t>Цель</w:t>
      </w:r>
      <w:r w:rsidRPr="00C276D9">
        <w:rPr>
          <w:rStyle w:val="c1"/>
          <w:rFonts w:ascii="Verdana" w:hAnsi="Verdana"/>
          <w:color w:val="990099"/>
          <w:u w:val="words"/>
        </w:rPr>
        <w:t>:</w:t>
      </w:r>
      <w:r>
        <w:rPr>
          <w:rStyle w:val="apple-converted-space"/>
          <w:rFonts w:ascii="Verdana" w:hAnsi="Verdana"/>
          <w:color w:val="FF0000"/>
        </w:rPr>
        <w:t> </w:t>
      </w:r>
      <w:r>
        <w:rPr>
          <w:rStyle w:val="c1"/>
          <w:rFonts w:ascii="Verdana" w:hAnsi="Verdana"/>
          <w:color w:val="000000"/>
        </w:rPr>
        <w:t xml:space="preserve">развивать у детей умение подбирать одежду по сезону, учить </w:t>
      </w:r>
      <w:proofErr w:type="gramStart"/>
      <w:r>
        <w:rPr>
          <w:rStyle w:val="c1"/>
          <w:rFonts w:ascii="Verdana" w:hAnsi="Verdana"/>
          <w:color w:val="000000"/>
        </w:rPr>
        <w:t>правильно</w:t>
      </w:r>
      <w:proofErr w:type="gramEnd"/>
      <w:r>
        <w:rPr>
          <w:rStyle w:val="c1"/>
          <w:rFonts w:ascii="Verdana" w:hAnsi="Verdana"/>
          <w:color w:val="000000"/>
        </w:rPr>
        <w:t xml:space="preserve"> называть элементы одежды, закреплять обобщённые понятия «одежда», «обувь», воспитывать заботливое отношение к окружающим.</w:t>
      </w:r>
    </w:p>
    <w:p w:rsidR="00DB13AC" w:rsidRDefault="00DB13AC" w:rsidP="00A70131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i/>
          <w:iCs/>
          <w:color w:val="000000"/>
        </w:rPr>
        <w:t>Оборудование</w:t>
      </w:r>
      <w:r>
        <w:rPr>
          <w:rStyle w:val="c1"/>
          <w:rFonts w:ascii="Verdana" w:hAnsi="Verdana"/>
          <w:color w:val="000000"/>
        </w:rPr>
        <w:t>: куклы, одежда для всех периодов года (лета, зимы, весны и осени), маленький шкафчик для одежды и стульчик.</w:t>
      </w:r>
    </w:p>
    <w:p w:rsidR="00DB13AC" w:rsidRPr="00C276D9" w:rsidRDefault="00DB13AC" w:rsidP="00A70131">
      <w:pPr>
        <w:pStyle w:val="c0"/>
        <w:spacing w:before="0" w:beforeAutospacing="0" w:after="0" w:afterAutospacing="0"/>
        <w:rPr>
          <w:rFonts w:ascii="Calibri" w:hAnsi="Calibri"/>
          <w:color w:val="990099"/>
          <w:sz w:val="22"/>
          <w:szCs w:val="22"/>
          <w:u w:val="words"/>
        </w:rPr>
      </w:pPr>
      <w:r w:rsidRPr="00C276D9">
        <w:rPr>
          <w:rStyle w:val="c1"/>
          <w:rFonts w:ascii="Verdana" w:hAnsi="Verdana"/>
          <w:i/>
          <w:iCs/>
          <w:color w:val="990099"/>
          <w:u w:val="words"/>
        </w:rPr>
        <w:t>Ход игры</w:t>
      </w:r>
      <w:r w:rsidRPr="00C276D9">
        <w:rPr>
          <w:rStyle w:val="c1"/>
          <w:rFonts w:ascii="Verdana" w:hAnsi="Verdana"/>
          <w:color w:val="990099"/>
          <w:u w:val="words"/>
        </w:rPr>
        <w:t>: </w:t>
      </w:r>
    </w:p>
    <w:p w:rsidR="00DB13AC" w:rsidRDefault="00DB13AC" w:rsidP="00A70131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000000"/>
        </w:rPr>
        <w:t xml:space="preserve">В гости к детям приходит новая кукла. Она знакомится с ними и хочет поиграть. Но ребятам пора собираться на прогулку, и они предлагают кукле пойти с ними. Кукла говорит, что она не умеет одеваться, и тогда ребята предлагают ей свою помощь. Дети достают из шкафчика кукольную одежду, называют ее, выбирают то, что нужно надеть по погоде. С помощью воспитателя в </w:t>
      </w:r>
      <w:r>
        <w:rPr>
          <w:rStyle w:val="c1"/>
          <w:rFonts w:ascii="Verdana" w:hAnsi="Verdana"/>
          <w:color w:val="000000"/>
        </w:rPr>
        <w:lastRenderedPageBreak/>
        <w:t>правильной последовательности они одевают куклу. Затем дети одеваются сами и выходят вместе с куклой на прогулку. По возвращении с прогулки дети раздеваются сами и раздевают куклу в нужной последовательности, комментируя свои действия.</w:t>
      </w:r>
    </w:p>
    <w:sectPr w:rsidR="00DB13AC" w:rsidSect="00402B3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02B3A"/>
    <w:rsid w:val="00402B3A"/>
    <w:rsid w:val="004236C1"/>
    <w:rsid w:val="00847488"/>
    <w:rsid w:val="00A70131"/>
    <w:rsid w:val="00C276D9"/>
    <w:rsid w:val="00D22D96"/>
    <w:rsid w:val="00DB13AC"/>
    <w:rsid w:val="00F2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88"/>
  </w:style>
  <w:style w:type="paragraph" w:styleId="1">
    <w:name w:val="heading 1"/>
    <w:basedOn w:val="a"/>
    <w:link w:val="10"/>
    <w:uiPriority w:val="9"/>
    <w:qFormat/>
    <w:rsid w:val="00402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B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B1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B13AC"/>
  </w:style>
  <w:style w:type="character" w:customStyle="1" w:styleId="c1">
    <w:name w:val="c1"/>
    <w:basedOn w:val="a0"/>
    <w:rsid w:val="00DB13AC"/>
  </w:style>
  <w:style w:type="character" w:customStyle="1" w:styleId="apple-converted-space">
    <w:name w:val="apple-converted-space"/>
    <w:basedOn w:val="a0"/>
    <w:rsid w:val="00DB13AC"/>
  </w:style>
  <w:style w:type="paragraph" w:styleId="a4">
    <w:name w:val="Balloon Text"/>
    <w:basedOn w:val="a"/>
    <w:link w:val="a5"/>
    <w:uiPriority w:val="99"/>
    <w:semiHidden/>
    <w:unhideWhenUsed/>
    <w:rsid w:val="00DB1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087B4-2B3A-410D-8219-5844D77A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lumen</dc:creator>
  <cp:lastModifiedBy>lumen</cp:lastModifiedBy>
  <cp:revision>2</cp:revision>
  <dcterms:created xsi:type="dcterms:W3CDTF">2018-09-23T13:26:00Z</dcterms:created>
  <dcterms:modified xsi:type="dcterms:W3CDTF">2018-09-23T14:40:00Z</dcterms:modified>
</cp:coreProperties>
</file>