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2306B7" w:rsidRPr="002306B7" w:rsidRDefault="000806AF" w:rsidP="000806AF">
      <w:pPr>
        <w:shd w:val="clear" w:color="auto" w:fill="FFFFFF"/>
        <w:spacing w:after="0" w:line="240" w:lineRule="auto"/>
        <w:ind w:left="284"/>
        <w:jc w:val="center"/>
        <w:rPr>
          <w:rFonts w:ascii="Comic Sans MS" w:hAnsi="Comic Sans MS"/>
          <w:b/>
          <w:noProof/>
          <w:color w:val="C00000"/>
          <w:sz w:val="36"/>
          <w:szCs w:val="36"/>
          <w:u w:val="single"/>
          <w:lang w:eastAsia="ru-RU"/>
        </w:rPr>
      </w:pPr>
      <w:r w:rsidRPr="002306B7">
        <w:rPr>
          <w:rFonts w:ascii="Comic Sans MS" w:hAnsi="Comic Sans MS"/>
          <w:b/>
          <w:color w:val="C00000"/>
          <w:sz w:val="36"/>
          <w:szCs w:val="36"/>
          <w:u w:val="single"/>
        </w:rPr>
        <w:t>Рекомендации для родителей: «Что рассказать детям войне»</w:t>
      </w:r>
    </w:p>
    <w:p w:rsidR="000806AF" w:rsidRDefault="000806AF" w:rsidP="000806AF">
      <w:pPr>
        <w:shd w:val="clear" w:color="auto" w:fill="FFFFFF"/>
        <w:spacing w:after="0" w:line="240" w:lineRule="auto"/>
        <w:ind w:left="284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797568" cy="1626781"/>
            <wp:effectExtent l="19050" t="0" r="0" b="0"/>
            <wp:docPr id="1" name="Рисунок 0" descr="6300ed6b8fbdc7b22bb40b9c29673d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00ed6b8fbdc7b22bb40b9c29673db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87" cy="162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6AF" w:rsidRPr="000806AF" w:rsidRDefault="000806AF" w:rsidP="000806AF">
      <w:pPr>
        <w:shd w:val="clear" w:color="auto" w:fill="FFFFFF"/>
        <w:spacing w:after="0" w:line="240" w:lineRule="auto"/>
        <w:ind w:left="284"/>
        <w:jc w:val="right"/>
        <w:rPr>
          <w:rFonts w:ascii="Comic Sans MS" w:hAnsi="Comic Sans MS"/>
          <w:sz w:val="36"/>
          <w:szCs w:val="36"/>
        </w:rPr>
      </w:pPr>
    </w:p>
    <w:p w:rsidR="000806AF" w:rsidRPr="002306B7" w:rsidRDefault="000806AF" w:rsidP="002306B7">
      <w:pPr>
        <w:shd w:val="clear" w:color="auto" w:fill="FFFFFF"/>
        <w:spacing w:after="0" w:line="240" w:lineRule="auto"/>
        <w:ind w:left="284"/>
        <w:jc w:val="both"/>
        <w:rPr>
          <w:rFonts w:ascii="Comic Sans MS" w:hAnsi="Comic Sans MS"/>
          <w:b/>
          <w:color w:val="404040" w:themeColor="text1" w:themeTint="BF"/>
          <w:sz w:val="28"/>
          <w:szCs w:val="28"/>
        </w:rPr>
      </w:pPr>
      <w:r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>Рано или поздно вам придется рассказать ребенку о том, что такое война,</w:t>
      </w:r>
      <w:r w:rsidR="002306B7"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 xml:space="preserve"> </w:t>
      </w:r>
      <w:r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>почему в России отмечают 9 мая. Как правило, первый раз родители в общих</w:t>
      </w:r>
      <w:r w:rsidR="002306B7"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 xml:space="preserve"> </w:t>
      </w:r>
      <w:r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>чертах говорят о войне детям. Главным индикатором должен служить</w:t>
      </w:r>
      <w:r w:rsidR="002306B7"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 xml:space="preserve"> </w:t>
      </w:r>
      <w:r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>интерес самого ребенка к этой теме. Удобным поводом для такой беседы</w:t>
      </w:r>
      <w:r w:rsidR="002306B7"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 xml:space="preserve"> </w:t>
      </w:r>
      <w:r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>может стать канун Дня Победы.</w:t>
      </w:r>
    </w:p>
    <w:p w:rsidR="002306B7" w:rsidRPr="002306B7" w:rsidRDefault="002306B7" w:rsidP="002306B7">
      <w:pPr>
        <w:shd w:val="clear" w:color="auto" w:fill="FFFFFF"/>
        <w:spacing w:after="0" w:line="240" w:lineRule="auto"/>
        <w:ind w:left="284"/>
        <w:jc w:val="both"/>
        <w:rPr>
          <w:rFonts w:ascii="Comic Sans MS" w:hAnsi="Comic Sans MS"/>
          <w:b/>
          <w:color w:val="404040" w:themeColor="text1" w:themeTint="BF"/>
          <w:sz w:val="28"/>
          <w:szCs w:val="28"/>
        </w:rPr>
      </w:pPr>
    </w:p>
    <w:p w:rsidR="000806AF" w:rsidRPr="002306B7" w:rsidRDefault="000806AF" w:rsidP="002306B7">
      <w:pPr>
        <w:shd w:val="clear" w:color="auto" w:fill="FFFFFF"/>
        <w:spacing w:after="0" w:line="240" w:lineRule="auto"/>
        <w:ind w:left="284"/>
        <w:jc w:val="both"/>
        <w:rPr>
          <w:rFonts w:ascii="Comic Sans MS" w:hAnsi="Comic Sans MS"/>
          <w:b/>
          <w:color w:val="404040" w:themeColor="text1" w:themeTint="BF"/>
          <w:sz w:val="28"/>
          <w:szCs w:val="28"/>
        </w:rPr>
      </w:pPr>
      <w:r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>О войне, естественно, нельзя рассказать за один раз, и вы будете</w:t>
      </w:r>
      <w:r w:rsidR="002306B7"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 xml:space="preserve"> </w:t>
      </w:r>
      <w:r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>периоди</w:t>
      </w:r>
      <w:r w:rsidR="002306B7"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 xml:space="preserve">чески возвращаться к этой теме </w:t>
      </w:r>
      <w:r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>отвечая на детские вопросы,</w:t>
      </w:r>
      <w:r w:rsidR="002306B7"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 xml:space="preserve"> </w:t>
      </w:r>
      <w:r w:rsidRPr="002306B7">
        <w:rPr>
          <w:rFonts w:ascii="Comic Sans MS" w:hAnsi="Comic Sans MS"/>
          <w:b/>
          <w:color w:val="404040" w:themeColor="text1" w:themeTint="BF"/>
          <w:sz w:val="28"/>
          <w:szCs w:val="28"/>
        </w:rPr>
        <w:t>рассказывая, по мере взросления ребенка, все больше и больше.</w:t>
      </w:r>
    </w:p>
    <w:p w:rsidR="000806AF" w:rsidRPr="002306B7" w:rsidRDefault="000806AF" w:rsidP="002306B7">
      <w:pPr>
        <w:shd w:val="clear" w:color="auto" w:fill="FFFFFF"/>
        <w:spacing w:after="0" w:line="240" w:lineRule="auto"/>
        <w:ind w:left="284"/>
        <w:jc w:val="both"/>
        <w:rPr>
          <w:rFonts w:ascii="Comic Sans MS" w:hAnsi="Comic Sans MS"/>
          <w:b/>
          <w:color w:val="404040" w:themeColor="text1" w:themeTint="BF"/>
          <w:sz w:val="28"/>
          <w:szCs w:val="28"/>
        </w:rPr>
      </w:pPr>
    </w:p>
    <w:p w:rsidR="002306B7" w:rsidRDefault="000806AF" w:rsidP="002306B7">
      <w:pPr>
        <w:shd w:val="clear" w:color="auto" w:fill="FFFFFF"/>
        <w:spacing w:after="0" w:line="240" w:lineRule="auto"/>
        <w:ind w:left="283"/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</w:pP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Рассказать детям о войне 1941–1945 годов помогут стихи и рассказы,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написанные специально для дошкольников. У С. Алексеева есть миниатюры о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блокаде Ленинграда («Шуба», «Первая колонна»). </w:t>
      </w:r>
    </w:p>
    <w:p w:rsidR="000806AF" w:rsidRPr="000806AF" w:rsidRDefault="000806AF" w:rsidP="002306B7">
      <w:pPr>
        <w:shd w:val="clear" w:color="auto" w:fill="FFFFFF"/>
        <w:spacing w:after="0" w:line="240" w:lineRule="auto"/>
        <w:ind w:left="284"/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</w:pP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Рассказ А. Митяева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«Мешок овсянки» поведает о взаимоотношениях солдат. У В. Богомолова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есть зарисовка «Вечный огонь» о защитниках Сталинграда. На военные темы</w:t>
      </w:r>
    </w:p>
    <w:p w:rsidR="000806AF" w:rsidRPr="000806AF" w:rsidRDefault="000806AF" w:rsidP="002306B7">
      <w:pPr>
        <w:shd w:val="clear" w:color="auto" w:fill="FFFFFF"/>
        <w:spacing w:after="0" w:line="240" w:lineRule="auto"/>
        <w:ind w:left="284"/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</w:pP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писали Л. Кассиль, А. Гайдар. Можно включать в беседу стихи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А. Твардовского, В. Высоцкого.</w:t>
      </w:r>
    </w:p>
    <w:p w:rsidR="002306B7" w:rsidRDefault="000806AF" w:rsidP="002306B7">
      <w:pPr>
        <w:shd w:val="clear" w:color="auto" w:fill="FFFFFF"/>
        <w:spacing w:after="0" w:line="240" w:lineRule="auto"/>
        <w:ind w:left="284"/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</w:pP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Песни военных лет («Журавли», «Катюша») после прослушивания можно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выучить со старшими дошкольниками. </w:t>
      </w:r>
    </w:p>
    <w:p w:rsidR="000806AF" w:rsidRPr="000806AF" w:rsidRDefault="000806AF" w:rsidP="002306B7">
      <w:pPr>
        <w:shd w:val="clear" w:color="auto" w:fill="FFFFFF"/>
        <w:spacing w:after="0" w:line="240" w:lineRule="auto"/>
        <w:ind w:left="284"/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</w:pP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Можно рассказать детям, что в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перерыва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х между боями солдаты отдыхал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сочиняли стихи, общались,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вспоминали родных, писали письма. Песни военных лет помогли выстоять в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неравной борьбе. Это «Священная война», «В землянке», «Темная ночь»,</w:t>
      </w:r>
    </w:p>
    <w:p w:rsidR="000806AF" w:rsidRPr="002306B7" w:rsidRDefault="000806AF" w:rsidP="002306B7">
      <w:pPr>
        <w:shd w:val="clear" w:color="auto" w:fill="FFFFFF"/>
        <w:spacing w:after="0" w:line="240" w:lineRule="auto"/>
        <w:ind w:left="284"/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</w:pP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«Алеша», «Смуглянка», «Синий платочек», «Эх, дороги», «Дорога на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Берлин».</w:t>
      </w:r>
    </w:p>
    <w:p w:rsidR="002306B7" w:rsidRPr="000806AF" w:rsidRDefault="002306B7" w:rsidP="002306B7">
      <w:pPr>
        <w:shd w:val="clear" w:color="auto" w:fill="FFFFFF"/>
        <w:spacing w:after="0" w:line="240" w:lineRule="auto"/>
        <w:ind w:left="284"/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0806AF" w:rsidRPr="000806AF" w:rsidRDefault="000806AF" w:rsidP="002306B7">
      <w:pPr>
        <w:shd w:val="clear" w:color="auto" w:fill="FFFFFF"/>
        <w:spacing w:after="0" w:line="240" w:lineRule="auto"/>
        <w:ind w:left="284"/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</w:pP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Рассказы, песни, стихи следует подбирать с учетом возраста детей. После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прослушивания можно устроить беседу по содержанию миниатюры. Усилить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впечатление от рассказа помогут фотографии военных лет, известные</w:t>
      </w:r>
      <w:r w:rsidR="002306B7" w:rsidRPr="002306B7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0806AF">
        <w:rPr>
          <w:rFonts w:ascii="Comic Sans MS" w:eastAsia="Times New Roman" w:hAnsi="Comic Sans MS" w:cs="Times New Roman"/>
          <w:b/>
          <w:color w:val="404040" w:themeColor="text1" w:themeTint="BF"/>
          <w:sz w:val="28"/>
          <w:szCs w:val="28"/>
          <w:lang w:eastAsia="ru-RU"/>
        </w:rPr>
        <w:t>репродукции.</w:t>
      </w:r>
    </w:p>
    <w:p w:rsidR="000806AF" w:rsidRPr="002306B7" w:rsidRDefault="000806AF">
      <w:pPr>
        <w:rPr>
          <w:rFonts w:ascii="Comic Sans MS" w:hAnsi="Comic Sans MS"/>
          <w:b/>
          <w:color w:val="404040" w:themeColor="text1" w:themeTint="BF"/>
          <w:sz w:val="28"/>
          <w:szCs w:val="28"/>
        </w:rPr>
      </w:pPr>
    </w:p>
    <w:sectPr w:rsidR="000806AF" w:rsidRPr="002306B7" w:rsidSect="002306B7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0806AF"/>
    <w:rsid w:val="000806AF"/>
    <w:rsid w:val="002306B7"/>
    <w:rsid w:val="00276080"/>
    <w:rsid w:val="0058461D"/>
    <w:rsid w:val="0069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2020-04-19T18:02:00Z</dcterms:created>
  <dcterms:modified xsi:type="dcterms:W3CDTF">2020-04-19T18:23:00Z</dcterms:modified>
</cp:coreProperties>
</file>