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03A01BA" w14:paraId="501817AE" wp14:textId="0CA1AF1C">
      <w:pPr>
        <w:jc w:val="center"/>
      </w:pPr>
      <w:bookmarkStart w:name="_GoBack" w:id="0"/>
      <w:bookmarkEnd w:id="0"/>
      <w:r w:rsidRPr="503A01BA" w:rsidR="503A01BA">
        <w:rPr>
          <w:b w:val="1"/>
          <w:bCs w:val="1"/>
          <w:sz w:val="48"/>
          <w:szCs w:val="48"/>
        </w:rPr>
        <w:t>Консультация для родителей.</w:t>
      </w:r>
    </w:p>
    <w:p w:rsidR="503A01BA" w:rsidP="503A01BA" w:rsidRDefault="503A01BA" w14:paraId="10463C81" w14:textId="4EC81FF9">
      <w:pPr>
        <w:pStyle w:val="Normal"/>
        <w:jc w:val="center"/>
        <w:rPr>
          <w:b w:val="1"/>
          <w:bCs w:val="1"/>
          <w:color w:val="00B050"/>
          <w:sz w:val="40"/>
          <w:szCs w:val="40"/>
        </w:rPr>
      </w:pPr>
      <w:r w:rsidRPr="503A01BA" w:rsidR="503A01BA">
        <w:rPr>
          <w:b w:val="1"/>
          <w:bCs w:val="1"/>
          <w:color w:val="00B050"/>
          <w:sz w:val="40"/>
          <w:szCs w:val="40"/>
        </w:rPr>
        <w:t>“Почему ребёнок играет?”</w:t>
      </w:r>
    </w:p>
    <w:p w:rsidR="503A01BA" w:rsidP="503A01BA" w:rsidRDefault="503A01BA" w14:paraId="186CD142" w14:textId="12D4CF79">
      <w:pPr>
        <w:pStyle w:val="Normal"/>
        <w:jc w:val="center"/>
      </w:pPr>
      <w:r>
        <w:drawing>
          <wp:inline wp14:editId="3A06E926" wp14:anchorId="6EE29D0F">
            <wp:extent cx="4012136" cy="2914650"/>
            <wp:effectExtent l="0" t="0" r="0" b="0"/>
            <wp:docPr id="1177566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73e477e27f49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136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3A01BA" w:rsidP="503A01BA" w:rsidRDefault="503A01BA" w14:paraId="1C3D6A17" w14:textId="020613E0">
      <w:pPr>
        <w:pStyle w:val="Normal"/>
        <w:jc w:val="both"/>
        <w:rPr>
          <w:b w:val="1"/>
          <w:bCs w:val="1"/>
          <w:color w:val="00B050"/>
          <w:sz w:val="40"/>
          <w:szCs w:val="40"/>
        </w:rPr>
      </w:pPr>
      <w:r w:rsidRPr="503A01BA" w:rsidR="503A01BA">
        <w:rPr>
          <w:b w:val="0"/>
          <w:bCs w:val="0"/>
          <w:color w:val="auto"/>
          <w:sz w:val="22"/>
          <w:szCs w:val="22"/>
        </w:rPr>
        <w:t xml:space="preserve">   Представление взрослых о счастливом детстве связывается с образом играющих детей. Почему детство всегда ассоциируется с игрой? Что значит игра для самого ребёнка и что такое детская игра для взрослых.</w:t>
      </w:r>
    </w:p>
    <w:p w:rsidR="3BAAA42E" w:rsidP="3BAAA42E" w:rsidRDefault="3BAAA42E" w14:paraId="681DBAB9" w14:textId="502299E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Для ребёнка игра - это его относительно независимая, самостоятельная деятельность, в которой он может реализовать свои желания и интересы, игра - способ его самореализации и самовыражения. В игре ребёнок таков, каким ему хочется быть, в игре ребёнок там - где ему хочется быть, он участник интересных и увлекательных событий. У каждого ребёнка - свой мир игры. Но когда он попадает в общество сверстников, он открывает для себя “миры” других детей. Для ребёнка бывает трудно понять и принять мир другого, раскрыть для него свой мир. По данным известного швейцарского психолога Жана Пиаже, способность передавать какое-либо новое содержание в доступной для понимания другого ребёнка форме появляется у детей лишь к семи годам. До этого возраста взаимопонимание детей основывается на уже известных им общих содержаниях. Такими общими содержаниями для малышей являются традиционные сюжеты детских игр. Дети всего мира играют в “дочки-матери”, в “школу”, в “больницу” и т. п. К этим традиционным сюжетам ребёнок приобщается через родителей и других взрослых, старших детей с самого раннего детства.</w:t>
      </w:r>
    </w:p>
    <w:p w:rsidR="3BAAA42E" w:rsidP="3BAAA42E" w:rsidRDefault="3BAAA42E" w14:paraId="44F08F12" w14:textId="10E793F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Вообще, игра со старшими или взрослыми или взрослыми для ребёнка гораздо легче, чем игра со сверстниками. Ведь если и нужно что-то объяснить, достаточно намёка, реплики - взрослый всё поймёт с полуслова. Для маленького ребёнка он “универсальный </w:t>
      </w:r>
      <w:r w:rsidRPr="3BAAA42E" w:rsidR="3BAAA42E">
        <w:rPr>
          <w:b w:val="0"/>
          <w:bCs w:val="0"/>
          <w:color w:val="auto"/>
          <w:sz w:val="22"/>
          <w:szCs w:val="22"/>
        </w:rPr>
        <w:t>пониматель</w:t>
      </w:r>
      <w:r w:rsidRPr="3BAAA42E" w:rsidR="3BAAA42E">
        <w:rPr>
          <w:b w:val="0"/>
          <w:bCs w:val="0"/>
          <w:color w:val="auto"/>
          <w:sz w:val="22"/>
          <w:szCs w:val="22"/>
        </w:rPr>
        <w:t xml:space="preserve">”. Поэтому игра со старшими - необходимый этап для перехода к игре со сверстниками. </w:t>
      </w:r>
    </w:p>
    <w:p w:rsidR="3BAAA42E" w:rsidP="3BAAA42E" w:rsidRDefault="3BAAA42E" w14:paraId="42E24538" w14:textId="184BFC6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Первое время дети из-за взаимного непонимания льют море слёз, обижаются друг на друга. Совместная игра разлаживается, но играть поодиночке скучно. И дети, объединяясь вновь, уже стараются удержать друг друга, налаживают игру, пусть простую и нехитрую, но совместную. Построив сюжет, они сохраняют его, идо поры до времени он многократно повторяется. И эти повторения одной игры уже вызваны не только желанием “остановить время”, повторить какое-то событие, но и стремлением повторить удовольствие от общения со сверстниками.</w:t>
      </w:r>
    </w:p>
    <w:p w:rsidR="3BAAA42E" w:rsidP="3BAAA42E" w:rsidRDefault="3BAAA42E" w14:paraId="173D7180" w14:textId="67F672E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Дети растут, набираются опыта, и их совместная игра начинает протекать гораздо слаженнее. Она не ограничивается уже разыгрыванием традиционных, известным всем играющим сюжетов, а представляет собой конструирование новых сюжетов - построение общего мира играющих детей. Такое построение связано с использованием детьми особого языка игры - жестов, мимики, действий с предметами-игрушками, т. е. языка, который компенсирует детям недостаточное владение словесными средствами общения. Эти дополнительные средства и позволяют достигать детям взаимопонимания в игре - раскрывать свой замысел игры другому, вбирать в свою игру замысел другого. </w:t>
      </w:r>
    </w:p>
    <w:p w:rsidR="3BAAA42E" w:rsidP="3BAAA42E" w:rsidRDefault="3BAAA42E" w14:paraId="7D831DB9" w14:textId="333E064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Содержание игры представляет собой активное творческое воссоздание реального мира. Основные элементы, из которых строится игра, - персонажи, события, ситуации, - являются отражением в сознании ребёнка его реального опыта: непосредственного знакомства с окружающим, восприятия содержания прочитанных ему книг, просмотренных кинофильмов и телепередач и т. д. И в этом смысле содержание игры ограничено знаниями ребёнка. Однако, комбинируя знания из разных источников, ребёнок получает необходимую ему свободу, а чем старше он становится, тем больше содержание его игры выходит за пределы жёстких связей непосредственно воспринятого. Это одна из </w:t>
      </w:r>
      <w:r w:rsidRPr="3BAAA42E" w:rsidR="3BAAA42E">
        <w:rPr>
          <w:b w:val="0"/>
          <w:bCs w:val="0"/>
          <w:color w:val="auto"/>
          <w:sz w:val="22"/>
          <w:szCs w:val="22"/>
        </w:rPr>
        <w:t>тенденций</w:t>
      </w:r>
      <w:r w:rsidRPr="3BAAA42E" w:rsidR="3BAAA42E">
        <w:rPr>
          <w:b w:val="0"/>
          <w:bCs w:val="0"/>
          <w:color w:val="auto"/>
          <w:sz w:val="22"/>
          <w:szCs w:val="22"/>
        </w:rPr>
        <w:t xml:space="preserve"> развития игры.</w:t>
      </w:r>
    </w:p>
    <w:p w:rsidR="3BAAA42E" w:rsidP="3BAAA42E" w:rsidRDefault="3BAAA42E" w14:paraId="180BAE48" w14:textId="1FEE7E9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Другая существенная тенденция в развитии детской игры - всё более полное и точное воссоздание окружающей действительности, которое прежде всего обнаруживается в предпочтении детьми игрушек, наиболее точно копирующих настоящие предметы, и в отказе от условных игрушек, лишь в общей форме обозначающих предмет. Если нет игрушки - копии настоящего предмета, то ребёнок обозначит его с помощью действий и слов, чем будет использовать предмет, лишь отдалённо напоминающий настоящий.</w:t>
      </w:r>
    </w:p>
    <w:p w:rsidR="3BAAA42E" w:rsidP="3BAAA42E" w:rsidRDefault="3BAAA42E" w14:paraId="1267733B" w14:textId="72244CB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Игровые традиции, культура игры ограничивают свободу ребёнка в игре. Ведь традиционные сюжеты детских игр, производимые игрушки определяют конкретную тематику игры, ограничивают её проигрыванием определённых сюжетных образцов, обыгрыванием имеющихся игрушек.</w:t>
      </w:r>
    </w:p>
    <w:p w:rsidR="3BAAA42E" w:rsidP="3BAAA42E" w:rsidRDefault="3BAAA42E" w14:paraId="3E3E361C" w14:textId="40720DF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Игровые действия могут носить существенно различный характер. Например, куклу в игре можно кормить по-разному. Можно просто подносить ложку ко рту куклы, а можно подробно изображать этот процесс - зачерпывать еду из тарелки, подносить ложку ко рту куклы, опрокидывать её в рот и т. п. В первом случае действие носит обобщённый, свёрнутый характер по сравнению с реальным действием, во втором - оно является более подробной и точной его копией.</w:t>
      </w:r>
    </w:p>
    <w:p w:rsidR="3BAAA42E" w:rsidP="3BAAA42E" w:rsidRDefault="3BAAA42E" w14:paraId="45143308" w14:textId="5834F97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По форме игровое действие тоже может быть разным: это действие с предметом (игрушкой), или действие с воображаемым предметом, или действие-слово. Например, ребёнок играющий в “доктора”, делает уколы по-разному. Он может использовать игрушечный шприц и копировать действия врача, может только изображать действие при отсутствии подходящего предмета, а может и вовсе сказать: “Чик. Укол сделан!”</w:t>
      </w:r>
    </w:p>
    <w:p w:rsidR="3BAAA42E" w:rsidP="3BAAA42E" w:rsidRDefault="3BAAA42E" w14:paraId="50DF84E5" w14:textId="420F523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Разумеется, чем разнообразнее способы выполнения игрового действия детей, тем более свободны они в игре.</w:t>
      </w:r>
    </w:p>
    <w:p w:rsidR="3BAAA42E" w:rsidP="3BAAA42E" w:rsidRDefault="3BAAA42E" w14:paraId="3EC1E860" w14:textId="45A7B1B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Итак, чем больше ребёнок имеет знаний, чем раньше он приобщается к игровой традиции и овладевает </w:t>
      </w:r>
      <w:r w:rsidRPr="3BAAA42E" w:rsidR="3BAAA42E">
        <w:rPr>
          <w:b w:val="0"/>
          <w:bCs w:val="0"/>
          <w:color w:val="auto"/>
          <w:sz w:val="22"/>
          <w:szCs w:val="22"/>
        </w:rPr>
        <w:t>способами</w:t>
      </w:r>
      <w:r w:rsidRPr="3BAAA42E" w:rsidR="3BAAA42E">
        <w:rPr>
          <w:b w:val="0"/>
          <w:bCs w:val="0"/>
          <w:color w:val="auto"/>
          <w:sz w:val="22"/>
          <w:szCs w:val="22"/>
        </w:rPr>
        <w:t xml:space="preserve"> построения игры, тем более свободен он в своей игре.</w:t>
      </w:r>
    </w:p>
    <w:p w:rsidR="3BAAA42E" w:rsidP="3BAAA42E" w:rsidRDefault="3BAAA42E" w14:paraId="3567B652" w14:textId="2BCCC55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Исследование педагогов и психологов показали, что полноценная игра складывается очень медленно, если он стихийным порядком нащупывает перенимает способы игрового поведения. Развитие игры происходит гораздо быстрее, если взрослые (родители и воспитатели) специально, целенаправленно управляют этим процессом - формируют у детей игровую деятельность.</w:t>
      </w:r>
    </w:p>
    <w:p w:rsidR="3BAAA42E" w:rsidP="3BAAA42E" w:rsidRDefault="3BAAA42E" w14:paraId="2A74D932" w14:textId="74D1A9C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Какие же функции выполняет игра в развитии ребёнка?</w:t>
      </w:r>
    </w:p>
    <w:p w:rsidR="3BAAA42E" w:rsidP="3BAAA42E" w:rsidRDefault="3BAAA42E" w14:paraId="162D4F94" w14:textId="0C1F293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Основная функция игры заключается в том, что она является средством социализации ребёнка. Именно через игру происходит приобщение ребёнка на ранних этапах детства к культуре общества, исторически накопленному опыту деятельности, овладение им специфически человеческими формами поведения, способами с предметами. С этой наиболее широкой функцией игры связаны остальные её функции. В силу </w:t>
      </w:r>
      <w:r w:rsidRPr="3BAAA42E" w:rsidR="3BAAA42E">
        <w:rPr>
          <w:b w:val="0"/>
          <w:bCs w:val="0"/>
          <w:color w:val="auto"/>
          <w:sz w:val="22"/>
          <w:szCs w:val="22"/>
        </w:rPr>
        <w:t>того</w:t>
      </w:r>
      <w:r w:rsidRPr="3BAAA42E" w:rsidR="3BAAA42E">
        <w:rPr>
          <w:b w:val="0"/>
          <w:bCs w:val="0"/>
          <w:color w:val="auto"/>
          <w:sz w:val="22"/>
          <w:szCs w:val="22"/>
        </w:rPr>
        <w:t xml:space="preserve"> что через игровую деятельность ребёнок овладевает общественно выработанным опытом действий и отношений, именно в ней возникают основные психические новообразования, происходит переход на новые уровни психического развития.</w:t>
      </w:r>
    </w:p>
    <w:p w:rsidR="3BAAA42E" w:rsidP="3BAAA42E" w:rsidRDefault="3BAAA42E" w14:paraId="4A76A635" w14:textId="2084C9A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Таким образом, игра - игра не пустое занятие. Воспитатели и родители должны развивать и поддерживать детскую игру не только для того, чтобы доставить максимум удовольствия ребёнку, но и для воспитания полноценной личности.</w:t>
      </w:r>
    </w:p>
    <w:p w:rsidR="3BAAA42E" w:rsidP="3BAAA42E" w:rsidRDefault="3BAAA42E" w14:paraId="7EEE251D" w14:textId="77D3E44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  <w:r w:rsidRPr="3BAAA42E" w:rsidR="3BAAA42E">
        <w:rPr>
          <w:b w:val="0"/>
          <w:bCs w:val="0"/>
          <w:color w:val="auto"/>
          <w:sz w:val="22"/>
          <w:szCs w:val="22"/>
        </w:rPr>
        <w:t xml:space="preserve">   </w:t>
      </w:r>
    </w:p>
    <w:p w:rsidR="3BAAA42E" w:rsidP="3BAAA42E" w:rsidRDefault="3BAAA42E" w14:paraId="409E0AA0" w14:textId="5AA67A7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color w:val="auto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4E0F5"/>
    <w:rsid w:val="3864E0F5"/>
    <w:rsid w:val="3BAAA42E"/>
    <w:rsid w:val="503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E0F5"/>
  <w15:chartTrackingRefBased/>
  <w15:docId w15:val="{569A4C1D-A109-42F7-9BAA-CA686BEBB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c73e477e27f49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2023-05-14T15:00:33.1926151Z</dcterms:created>
  <dcterms:modified xsi:type="dcterms:W3CDTF">2023-05-14T18:47:58.8222615Z</dcterms:modified>
  <dc:creator>Sokolov Evgeny</dc:creator>
  <lastModifiedBy>Sokolov Evgeny</lastModifiedBy>
</coreProperties>
</file>