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  <w:r>
        <w:rPr>
          <w:rFonts w:asciiTheme="minorHAnsi" w:hAnsiTheme="minorHAnsi"/>
          <w:noProof/>
          <w:sz w:val="52"/>
          <w:szCs w:val="52"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-1115304</wp:posOffset>
            </wp:positionH>
            <wp:positionV relativeFrom="paragraph">
              <wp:posOffset>-737675</wp:posOffset>
            </wp:positionV>
            <wp:extent cx="7613650" cy="10707786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ngtree-hand-drawn-gourmet-jam-cold-drink-shop-poster-psd-layered-background-image_16168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385" cy="10735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  <w:r>
        <w:rPr>
          <w:rFonts w:asciiTheme="minorHAnsi" w:hAnsiTheme="minorHAnsi"/>
          <w:noProof/>
          <w:sz w:val="52"/>
          <w:szCs w:val="52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236335</wp:posOffset>
            </wp:positionV>
            <wp:extent cx="6234546" cy="9759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546" cy="97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E84E6B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  <w:r>
        <w:rPr>
          <w:rFonts w:asciiTheme="minorHAnsi" w:hAnsiTheme="minorHAnsi"/>
          <w:noProof/>
          <w:sz w:val="52"/>
          <w:szCs w:val="52"/>
          <w:lang w:val="ru-RU"/>
        </w:rPr>
        <w:t xml:space="preserve">  </w:t>
      </w: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  <w:r>
        <w:rPr>
          <w:rFonts w:asciiTheme="minorHAnsi" w:hAnsiTheme="minorHAnsi"/>
          <w:noProof/>
          <w:sz w:val="52"/>
          <w:szCs w:val="52"/>
          <w:lang w:val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-823998</wp:posOffset>
            </wp:positionV>
            <wp:extent cx="7522580" cy="10805218"/>
            <wp:effectExtent l="0" t="0" r="254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ngtree-hand-drawn-gourmet-jam-cold-drink-shop-poster-psd-layered-background-image_16168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580" cy="10805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52"/>
          <w:szCs w:val="52"/>
          <w:lang w:val="ru-RU"/>
        </w:rPr>
        <w:t>т</w:t>
      </w: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 w:rsidRPr="00B868D1">
        <w:rPr>
          <w:rFonts w:asciiTheme="minorHAnsi" w:hAnsiTheme="minorHAnsi"/>
          <w:noProof/>
          <w:sz w:val="44"/>
          <w:szCs w:val="44"/>
          <w:lang w:val="ru-RU"/>
        </w:rPr>
        <w:t>Питание маленького ребенка</w:t>
      </w:r>
      <w:r w:rsidR="00B868D1">
        <w:rPr>
          <w:rFonts w:asciiTheme="minorHAnsi" w:hAnsiTheme="minorHAnsi"/>
          <w:noProof/>
          <w:sz w:val="44"/>
          <w:szCs w:val="44"/>
          <w:lang w:val="ru-RU"/>
        </w:rPr>
        <w:t xml:space="preserve"> в любое время года должно быть сбалансированным, потому что именно из своего рациона он получает все необходимые витамины и микроэлементы для полноценного развития и роста.</w:t>
      </w:r>
    </w:p>
    <w:p w:rsidR="00B868D1" w:rsidRDefault="00B868D1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>Существует несколько основных групп витаминов, жизненно важных для детского организма. И практически каждую из них можно найти в привычных продуктах питания. Главное, чтобы все из чего будут приготовлены блюда для детского стола, было высокого качества и действительно содержало в себе полезные элементы.</w:t>
      </w:r>
    </w:p>
    <w:p w:rsidR="00B868D1" w:rsidRDefault="00B868D1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>Полезный алфавит</w:t>
      </w:r>
    </w:p>
    <w:p w:rsidR="00B868D1" w:rsidRDefault="00B868D1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>Каждый из нижеперечисленных витаминов очень полезен для организма. Невозможно выделить какой-то один, наиболее выжный.</w:t>
      </w:r>
    </w:p>
    <w:p w:rsidR="00B868D1" w:rsidRDefault="00B868D1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>Поэтому в питании вашего ребенка должны быть грамотно скомбинированы продукты с высоким содержанием витаминов, чтобы они приносили ему максимальную пользу.</w:t>
      </w:r>
    </w:p>
    <w:p w:rsidR="00B868D1" w:rsidRDefault="00B868D1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 xml:space="preserve">Витамин А влияет на остроту зрения и цветовое восприятие, повышает </w:t>
      </w:r>
      <w:r w:rsidR="00E114CF">
        <w:rPr>
          <w:rFonts w:asciiTheme="minorHAnsi" w:hAnsiTheme="minorHAnsi"/>
          <w:noProof/>
          <w:sz w:val="44"/>
          <w:szCs w:val="44"/>
          <w:lang w:val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-1093198</wp:posOffset>
            </wp:positionH>
            <wp:positionV relativeFrom="paragraph">
              <wp:posOffset>-680901</wp:posOffset>
            </wp:positionV>
            <wp:extent cx="7615553" cy="10592888"/>
            <wp:effectExtent l="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ngtree-hand-drawn-gourmet-jam-cold-drink-shop-poster-psd-layered-background-image_16168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781" cy="10607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44"/>
          <w:szCs w:val="44"/>
          <w:lang w:val="ru-RU"/>
        </w:rPr>
        <w:t>сопротивляемость инфекциям. Вот почему полезно каждый день давать детям морковку, яблоки, тыкву, капусту, сливочное масло, сыр, яйца и печень – продукты, в которых содержится витамин А или его предшественник бета-каратин.</w:t>
      </w:r>
      <w:r w:rsidR="00E114CF">
        <w:rPr>
          <w:rFonts w:asciiTheme="minorHAnsi" w:hAnsiTheme="minorHAnsi"/>
          <w:noProof/>
          <w:sz w:val="44"/>
          <w:szCs w:val="44"/>
          <w:lang w:val="ru-RU"/>
        </w:rPr>
        <w:t xml:space="preserve"> Также источник витамина А – рыбий жир.</w:t>
      </w:r>
      <w:r>
        <w:rPr>
          <w:rFonts w:asciiTheme="minorHAnsi" w:hAnsiTheme="minorHAnsi"/>
          <w:noProof/>
          <w:sz w:val="44"/>
          <w:szCs w:val="44"/>
          <w:lang w:val="ru-RU"/>
        </w:rPr>
        <w:t xml:space="preserve"> </w:t>
      </w:r>
    </w:p>
    <w:p w:rsidR="00E114CF" w:rsidRDefault="00E114CF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>Витамины группы В также обязательно должны присутствовать в рационе ребенка.</w:t>
      </w:r>
    </w:p>
    <w:p w:rsidR="00E114CF" w:rsidRDefault="00E114CF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>Витамином В1, который принимает участие в углеводном и белковом обменах, способствует улучшению умственной деятельности, богаты мясо, рис, орехи, бобовые, ржаной хлеб и каши с отрубями.</w:t>
      </w:r>
    </w:p>
    <w:p w:rsidR="00E114CF" w:rsidRDefault="00E114CF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>Витамины В2, оказывающий благоприятное воздействие на здоровье печени и центральной нервной системы, стимулирующий созревание эритроцитов и образование гемоглобинав крови, содержится во всех молочных продуктах, листовых овощах, печени, рыбе, хлебе, гречневой и овсяной крупах.</w:t>
      </w:r>
    </w:p>
    <w:p w:rsidR="00E114CF" w:rsidRDefault="00E114CF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>Витамин В3, который способствует нормальной работе желудочно-кишечного тракта и нервной системы, содержится в тех же продуктах, что и витамин В2.</w:t>
      </w:r>
    </w:p>
    <w:p w:rsidR="0034093B" w:rsidRDefault="00E114CF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 xml:space="preserve">Витамин В6, необходимый для выработки антител и красных кровяных телец для </w:t>
      </w:r>
      <w:r w:rsidR="0034093B">
        <w:rPr>
          <w:rFonts w:asciiTheme="minorHAnsi" w:hAnsiTheme="minorHAnsi"/>
          <w:noProof/>
          <w:sz w:val="44"/>
          <w:szCs w:val="44"/>
          <w:lang w:val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-1096464</wp:posOffset>
            </wp:positionH>
            <wp:positionV relativeFrom="paragraph">
              <wp:posOffset>-703761</wp:posOffset>
            </wp:positionV>
            <wp:extent cx="7559675" cy="10678885"/>
            <wp:effectExtent l="0" t="0" r="3175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gtree-hand-drawn-gourmet-jam-cold-drink-shop-poster-psd-layered-background-image_16168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529" cy="10711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44"/>
          <w:szCs w:val="44"/>
          <w:lang w:val="ru-RU"/>
        </w:rPr>
        <w:t>обеспечения правильной работы нервной системы</w:t>
      </w:r>
      <w:r w:rsidR="0034093B">
        <w:rPr>
          <w:rFonts w:asciiTheme="minorHAnsi" w:hAnsiTheme="minorHAnsi"/>
          <w:noProof/>
          <w:sz w:val="44"/>
          <w:szCs w:val="44"/>
          <w:lang w:val="ru-RU"/>
        </w:rPr>
        <w:t>, вы найдете в стручковых овощах, в проросшей пшенице, в отрубях, бананах, инжире, яйцах, семечках и орехах.</w:t>
      </w:r>
    </w:p>
    <w:p w:rsidR="0034093B" w:rsidRDefault="0034093B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>Витамин В9, отвечающий за здоровье кожи и повышающий аппетит, содержится в свекле, зелени, шпинате, капусте, тыкве, моркови, апельсинах, печени и яичном желтке.</w:t>
      </w:r>
    </w:p>
    <w:p w:rsidR="0034093B" w:rsidRDefault="0034093B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>Витамин В12, который нужен для создания красных кровяных телец, для синтеза белка, нормализации процессов развития организма ребенка, легко найти в продуктах животного происхождения, таких как мясо, яйца, сыр, молоко, печень трески, морепродукты и говяжьи почки.</w:t>
      </w:r>
    </w:p>
    <w:p w:rsidR="0034093B" w:rsidRDefault="0034093B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>Витамин С, ускоряющий заживление ран и укрепляющий иммунитет, входит в состав цитрусовых фруктов, капусты, петрушки, шпината, меда, отвара шиповника, липы и зверобоя.</w:t>
      </w:r>
    </w:p>
    <w:p w:rsidR="0034093B" w:rsidRDefault="0034093B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 xml:space="preserve">Витамин </w:t>
      </w:r>
      <w:r>
        <w:rPr>
          <w:rFonts w:asciiTheme="minorHAnsi" w:hAnsiTheme="minorHAnsi"/>
          <w:noProof/>
          <w:sz w:val="44"/>
          <w:szCs w:val="44"/>
        </w:rPr>
        <w:t>D</w:t>
      </w:r>
      <w:r>
        <w:rPr>
          <w:rFonts w:asciiTheme="minorHAnsi" w:hAnsiTheme="minorHAnsi"/>
          <w:noProof/>
          <w:sz w:val="44"/>
          <w:szCs w:val="44"/>
          <w:lang w:val="ru-RU"/>
        </w:rPr>
        <w:t>, который принимает активное участие в регуляции кальциевого и фосфорного обмена в организме, а также в формировнаии костной ткани</w:t>
      </w:r>
      <w:r w:rsidR="00187013">
        <w:rPr>
          <w:rFonts w:asciiTheme="minorHAnsi" w:hAnsiTheme="minorHAnsi"/>
          <w:noProof/>
          <w:sz w:val="44"/>
          <w:szCs w:val="44"/>
          <w:lang w:val="ru-RU"/>
        </w:rPr>
        <w:t xml:space="preserve">, богаты сыр, сливочное масло, печень, творог, молоко и рыба. Витамин </w:t>
      </w:r>
      <w:r w:rsidR="00187013">
        <w:rPr>
          <w:rFonts w:asciiTheme="minorHAnsi" w:hAnsiTheme="minorHAnsi"/>
          <w:noProof/>
          <w:sz w:val="44"/>
          <w:szCs w:val="44"/>
        </w:rPr>
        <w:t>D</w:t>
      </w:r>
      <w:r w:rsidR="00187013">
        <w:rPr>
          <w:rFonts w:asciiTheme="minorHAnsi" w:hAnsiTheme="minorHAnsi"/>
          <w:noProof/>
          <w:sz w:val="44"/>
          <w:szCs w:val="44"/>
          <w:lang w:val="ru-RU"/>
        </w:rPr>
        <w:t xml:space="preserve"> вырабатывается также кожи под воздействием </w:t>
      </w:r>
      <w:bookmarkStart w:id="0" w:name="_GoBack"/>
      <w:r w:rsidR="00187013">
        <w:rPr>
          <w:rFonts w:asciiTheme="minorHAnsi" w:hAnsiTheme="minorHAnsi"/>
          <w:noProof/>
          <w:sz w:val="44"/>
          <w:szCs w:val="44"/>
          <w:lang w:val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-1063806</wp:posOffset>
            </wp:positionH>
            <wp:positionV relativeFrom="paragraph">
              <wp:posOffset>-687433</wp:posOffset>
            </wp:positionV>
            <wp:extent cx="7527144" cy="106934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ngtree-hand-drawn-gourmet-jam-cold-drink-shop-poster-psd-layered-background-image_16168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024" cy="10733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87013">
        <w:rPr>
          <w:rFonts w:asciiTheme="minorHAnsi" w:hAnsiTheme="minorHAnsi"/>
          <w:noProof/>
          <w:sz w:val="44"/>
          <w:szCs w:val="44"/>
          <w:lang w:val="ru-RU"/>
        </w:rPr>
        <w:t>солнца – даже первые весенние лучи помогают восполнить его недостаток.</w:t>
      </w:r>
    </w:p>
    <w:p w:rsidR="00187013" w:rsidRDefault="00187013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>Витамин Е, важный для правильного функционирования нервной системы и оказывающий противовоспалительное действие, можно найти в растительных маслах, орехах, бобовых, петрушке и шпинате.</w:t>
      </w:r>
    </w:p>
    <w:p w:rsidR="00187013" w:rsidRPr="00187013" w:rsidRDefault="00187013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>Витамин К, обеспечивающий нормальную свертываемость крови, повышающий эластичность тканей желудка и кишечника, а значит нормализующий их работу, содержится в цветной капусте, помидорах, яблоках, тыкве, печени и мясе.</w:t>
      </w:r>
    </w:p>
    <w:p w:rsidR="00E114CF" w:rsidRDefault="0034093B" w:rsidP="00B868D1">
      <w:pPr>
        <w:ind w:firstLine="708"/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 xml:space="preserve"> </w:t>
      </w:r>
    </w:p>
    <w:p w:rsidR="00B868D1" w:rsidRPr="00B868D1" w:rsidRDefault="00B868D1">
      <w:pPr>
        <w:rPr>
          <w:rFonts w:asciiTheme="minorHAnsi" w:hAnsiTheme="minorHAnsi"/>
          <w:noProof/>
          <w:sz w:val="44"/>
          <w:szCs w:val="44"/>
          <w:lang w:val="ru-RU"/>
        </w:rPr>
      </w:pPr>
      <w:r>
        <w:rPr>
          <w:rFonts w:asciiTheme="minorHAnsi" w:hAnsiTheme="minorHAnsi"/>
          <w:noProof/>
          <w:sz w:val="44"/>
          <w:szCs w:val="44"/>
          <w:lang w:val="ru-RU"/>
        </w:rPr>
        <w:tab/>
      </w:r>
    </w:p>
    <w:p w:rsidR="00734E58" w:rsidRPr="00B868D1" w:rsidRDefault="00734E58">
      <w:pPr>
        <w:rPr>
          <w:rFonts w:asciiTheme="minorHAnsi" w:hAnsiTheme="minorHAnsi"/>
          <w:noProof/>
          <w:sz w:val="44"/>
          <w:szCs w:val="44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Default="00734E58">
      <w:pPr>
        <w:rPr>
          <w:rFonts w:asciiTheme="minorHAnsi" w:hAnsiTheme="minorHAnsi"/>
          <w:noProof/>
          <w:sz w:val="52"/>
          <w:szCs w:val="52"/>
          <w:lang w:val="ru-RU"/>
        </w:rPr>
      </w:pPr>
    </w:p>
    <w:p w:rsidR="00734E58" w:rsidRPr="003C58CB" w:rsidRDefault="00734E58">
      <w:pPr>
        <w:rPr>
          <w:rFonts w:asciiTheme="minorHAnsi" w:hAnsiTheme="minorHAnsi"/>
          <w:sz w:val="52"/>
          <w:szCs w:val="52"/>
          <w:lang w:val="ru-RU"/>
        </w:rPr>
      </w:pPr>
    </w:p>
    <w:sectPr w:rsidR="00734E58" w:rsidRPr="003C5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0C0"/>
    <w:rsid w:val="00187013"/>
    <w:rsid w:val="0034093B"/>
    <w:rsid w:val="003C58CB"/>
    <w:rsid w:val="00734E58"/>
    <w:rsid w:val="007A4E17"/>
    <w:rsid w:val="008A00C0"/>
    <w:rsid w:val="00B868D1"/>
    <w:rsid w:val="00CB0761"/>
    <w:rsid w:val="00E114CF"/>
    <w:rsid w:val="00E8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A7C6B1-AF35-4E86-8DE7-56AA4481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761"/>
    <w:rPr>
      <w:rFonts w:ascii="Courier" w:hAnsi="Courier" w:cs="Courier"/>
      <w:lang w:val="en-US" w:eastAsia="ru-RU"/>
    </w:rPr>
  </w:style>
  <w:style w:type="paragraph" w:styleId="1">
    <w:name w:val="heading 1"/>
    <w:basedOn w:val="a"/>
    <w:next w:val="a"/>
    <w:link w:val="10"/>
    <w:qFormat/>
    <w:locked/>
    <w:rsid w:val="007A4E1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A4E1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B0761"/>
    <w:pPr>
      <w:keepNext/>
      <w:spacing w:before="240" w:after="60"/>
      <w:outlineLvl w:val="2"/>
    </w:pPr>
    <w:rPr>
      <w:rFonts w:ascii="Cambria" w:eastAsiaTheme="majorEastAsia" w:hAnsi="Cambria" w:cs="Times New Roman"/>
      <w:b/>
      <w:bCs/>
      <w:sz w:val="26"/>
      <w:szCs w:val="26"/>
      <w:lang w:val="ru-RU" w:eastAsia="en-US"/>
    </w:rPr>
  </w:style>
  <w:style w:type="paragraph" w:styleId="4">
    <w:name w:val="heading 4"/>
    <w:basedOn w:val="a"/>
    <w:next w:val="a"/>
    <w:link w:val="40"/>
    <w:qFormat/>
    <w:rsid w:val="00CB0761"/>
    <w:pPr>
      <w:keepNext/>
      <w:spacing w:before="240" w:after="60"/>
      <w:outlineLvl w:val="3"/>
    </w:pPr>
    <w:rPr>
      <w:rFonts w:ascii="Calibri" w:eastAsiaTheme="majorEastAsia" w:hAnsi="Calibri" w:cstheme="majorBidi"/>
      <w:b/>
      <w:bCs/>
      <w:sz w:val="28"/>
      <w:szCs w:val="28"/>
      <w:lang w:val="ru-RU" w:eastAsia="en-US"/>
    </w:rPr>
  </w:style>
  <w:style w:type="paragraph" w:styleId="5">
    <w:name w:val="heading 5"/>
    <w:basedOn w:val="a"/>
    <w:next w:val="a"/>
    <w:link w:val="50"/>
    <w:qFormat/>
    <w:rsid w:val="00CB0761"/>
    <w:pPr>
      <w:spacing w:before="240" w:after="60"/>
      <w:outlineLvl w:val="4"/>
    </w:pPr>
    <w:rPr>
      <w:rFonts w:ascii="Calibri" w:eastAsiaTheme="majorEastAsia" w:hAnsi="Calibri" w:cstheme="majorBidi"/>
      <w:b/>
      <w:bCs/>
      <w:i/>
      <w:iCs/>
      <w:sz w:val="26"/>
      <w:szCs w:val="26"/>
      <w:lang w:val="ru-RU" w:eastAsia="en-US"/>
    </w:rPr>
  </w:style>
  <w:style w:type="paragraph" w:styleId="6">
    <w:name w:val="heading 6"/>
    <w:basedOn w:val="a"/>
    <w:next w:val="a"/>
    <w:link w:val="60"/>
    <w:qFormat/>
    <w:rsid w:val="00CB0761"/>
    <w:pPr>
      <w:spacing w:before="240" w:after="60"/>
      <w:outlineLvl w:val="5"/>
    </w:pPr>
    <w:rPr>
      <w:rFonts w:ascii="Calibri" w:eastAsiaTheme="majorEastAsia" w:hAnsi="Calibri" w:cstheme="majorBidi"/>
      <w:b/>
      <w:bCs/>
      <w:lang w:val="ru-RU" w:eastAsia="en-US"/>
    </w:rPr>
  </w:style>
  <w:style w:type="paragraph" w:styleId="7">
    <w:name w:val="heading 7"/>
    <w:basedOn w:val="a"/>
    <w:next w:val="a"/>
    <w:link w:val="70"/>
    <w:qFormat/>
    <w:rsid w:val="00CB0761"/>
    <w:pPr>
      <w:spacing w:before="240" w:after="60"/>
      <w:outlineLvl w:val="6"/>
    </w:pPr>
    <w:rPr>
      <w:rFonts w:ascii="Calibri" w:eastAsiaTheme="majorEastAsia" w:hAnsi="Calibri" w:cstheme="majorBidi"/>
      <w:sz w:val="24"/>
      <w:szCs w:val="24"/>
      <w:lang w:val="ru-RU" w:eastAsia="en-US"/>
    </w:rPr>
  </w:style>
  <w:style w:type="paragraph" w:styleId="8">
    <w:name w:val="heading 8"/>
    <w:basedOn w:val="a"/>
    <w:next w:val="a"/>
    <w:link w:val="80"/>
    <w:semiHidden/>
    <w:unhideWhenUsed/>
    <w:qFormat/>
    <w:locked/>
    <w:rsid w:val="007A4E17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7A4E1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4E17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ru-RU"/>
    </w:rPr>
  </w:style>
  <w:style w:type="character" w:customStyle="1" w:styleId="20">
    <w:name w:val="Заголовок 2 Знак"/>
    <w:basedOn w:val="a0"/>
    <w:link w:val="2"/>
    <w:semiHidden/>
    <w:rsid w:val="007A4E17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ru-RU"/>
    </w:rPr>
  </w:style>
  <w:style w:type="character" w:customStyle="1" w:styleId="30">
    <w:name w:val="Заголовок 3 Знак"/>
    <w:link w:val="3"/>
    <w:rsid w:val="00CB0761"/>
    <w:rPr>
      <w:rFonts w:ascii="Cambria" w:eastAsiaTheme="majorEastAs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CB0761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50">
    <w:name w:val="Заголовок 5 Знак"/>
    <w:link w:val="5"/>
    <w:rsid w:val="00CB0761"/>
    <w:rPr>
      <w:rFonts w:ascii="Calibri" w:eastAsiaTheme="majorEastAsia" w:hAnsi="Calibri"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CB0761"/>
    <w:rPr>
      <w:rFonts w:ascii="Calibri" w:eastAsiaTheme="majorEastAsia" w:hAnsi="Calibri" w:cstheme="majorBidi"/>
      <w:b/>
      <w:bCs/>
    </w:rPr>
  </w:style>
  <w:style w:type="character" w:customStyle="1" w:styleId="70">
    <w:name w:val="Заголовок 7 Знак"/>
    <w:link w:val="7"/>
    <w:rsid w:val="00CB0761"/>
    <w:rPr>
      <w:rFonts w:ascii="Calibri" w:eastAsiaTheme="majorEastAsia" w:hAnsi="Calibr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7A4E17"/>
    <w:rPr>
      <w:rFonts w:asciiTheme="minorHAnsi" w:eastAsiaTheme="minorEastAsia" w:hAnsiTheme="minorHAnsi" w:cstheme="minorBidi"/>
      <w:i/>
      <w:iCs/>
      <w:sz w:val="24"/>
      <w:szCs w:val="24"/>
      <w:lang w:val="en-US" w:eastAsia="ru-RU"/>
    </w:rPr>
  </w:style>
  <w:style w:type="character" w:customStyle="1" w:styleId="90">
    <w:name w:val="Заголовок 9 Знак"/>
    <w:basedOn w:val="a0"/>
    <w:link w:val="9"/>
    <w:semiHidden/>
    <w:rsid w:val="007A4E17"/>
    <w:rPr>
      <w:rFonts w:asciiTheme="majorHAnsi" w:eastAsiaTheme="majorEastAsia" w:hAnsiTheme="majorHAnsi" w:cstheme="majorBidi"/>
      <w:sz w:val="22"/>
      <w:szCs w:val="22"/>
      <w:lang w:val="en-US" w:eastAsia="ru-RU"/>
    </w:rPr>
  </w:style>
  <w:style w:type="paragraph" w:styleId="a3">
    <w:name w:val="caption"/>
    <w:basedOn w:val="a"/>
    <w:next w:val="a"/>
    <w:semiHidden/>
    <w:unhideWhenUsed/>
    <w:qFormat/>
    <w:locked/>
    <w:rsid w:val="007A4E17"/>
    <w:rPr>
      <w:b/>
      <w:bCs/>
    </w:rPr>
  </w:style>
  <w:style w:type="paragraph" w:styleId="a4">
    <w:name w:val="Title"/>
    <w:basedOn w:val="a"/>
    <w:link w:val="a5"/>
    <w:qFormat/>
    <w:rsid w:val="00CB0761"/>
    <w:pPr>
      <w:ind w:firstLine="720"/>
      <w:jc w:val="center"/>
    </w:pPr>
    <w:rPr>
      <w:rFonts w:ascii="Cambria" w:eastAsiaTheme="majorEastAsia" w:hAnsi="Cambria" w:cstheme="majorBidi"/>
      <w:b/>
      <w:bCs/>
      <w:kern w:val="28"/>
      <w:sz w:val="32"/>
      <w:szCs w:val="32"/>
      <w:lang w:val="ru-RU" w:eastAsia="en-US"/>
    </w:rPr>
  </w:style>
  <w:style w:type="character" w:customStyle="1" w:styleId="a5">
    <w:name w:val="Название Знак"/>
    <w:link w:val="a4"/>
    <w:rsid w:val="00CB0761"/>
    <w:rPr>
      <w:rFonts w:ascii="Cambria" w:eastAsiaTheme="majorEastAsia" w:hAnsi="Cambria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locked/>
    <w:rsid w:val="007A4E17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rsid w:val="007A4E17"/>
    <w:rPr>
      <w:rFonts w:asciiTheme="majorHAnsi" w:eastAsiaTheme="majorEastAsia" w:hAnsiTheme="majorHAnsi" w:cstheme="majorBidi"/>
      <w:sz w:val="24"/>
      <w:szCs w:val="24"/>
      <w:lang w:val="en-US" w:eastAsia="ru-RU"/>
    </w:rPr>
  </w:style>
  <w:style w:type="character" w:styleId="a8">
    <w:name w:val="Strong"/>
    <w:basedOn w:val="a0"/>
    <w:qFormat/>
    <w:locked/>
    <w:rsid w:val="007A4E17"/>
    <w:rPr>
      <w:b/>
      <w:bCs/>
    </w:rPr>
  </w:style>
  <w:style w:type="character" w:styleId="a9">
    <w:name w:val="Emphasis"/>
    <w:basedOn w:val="a0"/>
    <w:qFormat/>
    <w:locked/>
    <w:rsid w:val="007A4E17"/>
    <w:rPr>
      <w:i/>
      <w:iCs/>
    </w:rPr>
  </w:style>
  <w:style w:type="paragraph" w:styleId="aa">
    <w:name w:val="No Spacing"/>
    <w:uiPriority w:val="1"/>
    <w:qFormat/>
    <w:rsid w:val="007A4E17"/>
    <w:rPr>
      <w:rFonts w:ascii="Courier" w:hAnsi="Courier" w:cs="Courier"/>
      <w:lang w:val="en-US" w:eastAsia="ru-RU"/>
    </w:rPr>
  </w:style>
  <w:style w:type="paragraph" w:styleId="21">
    <w:name w:val="Quote"/>
    <w:basedOn w:val="a"/>
    <w:next w:val="a"/>
    <w:link w:val="22"/>
    <w:uiPriority w:val="29"/>
    <w:qFormat/>
    <w:rsid w:val="007A4E1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A4E17"/>
    <w:rPr>
      <w:rFonts w:ascii="Courier" w:hAnsi="Courier" w:cs="Courier"/>
      <w:i/>
      <w:iCs/>
      <w:color w:val="404040" w:themeColor="text1" w:themeTint="BF"/>
      <w:lang w:val="en-US" w:eastAsia="ru-RU"/>
    </w:rPr>
  </w:style>
  <w:style w:type="paragraph" w:styleId="ab">
    <w:name w:val="Intense Quote"/>
    <w:basedOn w:val="a"/>
    <w:next w:val="a"/>
    <w:link w:val="ac"/>
    <w:uiPriority w:val="30"/>
    <w:qFormat/>
    <w:rsid w:val="007A4E1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eastAsiaTheme="majorEastAsia"/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7A4E17"/>
    <w:rPr>
      <w:rFonts w:ascii="Courier" w:eastAsiaTheme="majorEastAsia" w:hAnsi="Courier" w:cs="Courier"/>
      <w:i/>
      <w:iCs/>
      <w:color w:val="5B9BD5" w:themeColor="accent1"/>
      <w:lang w:val="en-US" w:eastAsia="ru-RU"/>
    </w:rPr>
  </w:style>
  <w:style w:type="character" w:styleId="ad">
    <w:name w:val="Subtle Emphasis"/>
    <w:basedOn w:val="a0"/>
    <w:uiPriority w:val="19"/>
    <w:qFormat/>
    <w:rsid w:val="007A4E17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7A4E17"/>
    <w:rPr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7A4E17"/>
    <w:rPr>
      <w:smallCaps/>
      <w:color w:val="5A5A5A" w:themeColor="text1" w:themeTint="A5"/>
    </w:rPr>
  </w:style>
  <w:style w:type="character" w:styleId="af0">
    <w:name w:val="Intense Reference"/>
    <w:basedOn w:val="a0"/>
    <w:uiPriority w:val="32"/>
    <w:qFormat/>
    <w:rsid w:val="007A4E17"/>
    <w:rPr>
      <w:b/>
      <w:bCs/>
      <w:smallCaps/>
      <w:color w:val="5B9BD5" w:themeColor="accent1"/>
      <w:spacing w:val="5"/>
    </w:rPr>
  </w:style>
  <w:style w:type="character" w:styleId="af1">
    <w:name w:val="Book Title"/>
    <w:basedOn w:val="a0"/>
    <w:uiPriority w:val="33"/>
    <w:qFormat/>
    <w:rsid w:val="007A4E17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A4E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w Cen MT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2021-12-15T22:27:00Z</dcterms:created>
  <dcterms:modified xsi:type="dcterms:W3CDTF">2021-12-15T23:25:00Z</dcterms:modified>
</cp:coreProperties>
</file>