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F8" w:rsidRDefault="005A1FF8" w:rsidP="005A1FF8">
      <w:pPr>
        <w:pStyle w:val="a4"/>
        <w:ind w:left="-851"/>
        <w:jc w:val="center"/>
        <w:rPr>
          <w:b/>
          <w:szCs w:val="28"/>
        </w:rPr>
      </w:pPr>
    </w:p>
    <w:p w:rsidR="005A1FF8" w:rsidRDefault="005A1FF8" w:rsidP="005A1FF8">
      <w:pPr>
        <w:pStyle w:val="a4"/>
        <w:ind w:left="-851"/>
        <w:jc w:val="center"/>
        <w:rPr>
          <w:b/>
          <w:szCs w:val="28"/>
        </w:rPr>
      </w:pPr>
    </w:p>
    <w:p w:rsidR="005A1FF8" w:rsidRDefault="005A1FF8" w:rsidP="005A1FF8">
      <w:pPr>
        <w:pStyle w:val="a4"/>
        <w:ind w:left="-851"/>
        <w:jc w:val="center"/>
        <w:rPr>
          <w:b/>
          <w:szCs w:val="28"/>
        </w:rPr>
      </w:pPr>
    </w:p>
    <w:p w:rsidR="005A1FF8" w:rsidRDefault="005A1FF8" w:rsidP="005A1FF8">
      <w:pPr>
        <w:pStyle w:val="a4"/>
        <w:ind w:left="-851"/>
        <w:jc w:val="center"/>
        <w:rPr>
          <w:b/>
          <w:szCs w:val="28"/>
        </w:rPr>
      </w:pPr>
    </w:p>
    <w:p w:rsidR="005A1FF8" w:rsidRDefault="005A1FF8" w:rsidP="005A1FF8">
      <w:pPr>
        <w:pStyle w:val="a4"/>
        <w:ind w:left="-851"/>
        <w:jc w:val="center"/>
        <w:rPr>
          <w:b/>
          <w:szCs w:val="28"/>
        </w:rPr>
      </w:pPr>
    </w:p>
    <w:p w:rsidR="005A1FF8" w:rsidRDefault="005A1FF8" w:rsidP="005A1FF8">
      <w:pPr>
        <w:pStyle w:val="a4"/>
        <w:ind w:left="-851"/>
        <w:jc w:val="center"/>
        <w:rPr>
          <w:b/>
          <w:szCs w:val="28"/>
        </w:rPr>
      </w:pPr>
    </w:p>
    <w:p w:rsidR="005A1FF8" w:rsidRDefault="005A1FF8" w:rsidP="005A1FF8">
      <w:pPr>
        <w:pStyle w:val="a4"/>
        <w:ind w:left="-851"/>
        <w:jc w:val="center"/>
        <w:rPr>
          <w:b/>
          <w:szCs w:val="28"/>
        </w:rPr>
      </w:pPr>
    </w:p>
    <w:p w:rsidR="005A1FF8" w:rsidRPr="005A1FF8" w:rsidRDefault="005A1FF8" w:rsidP="005A1FF8">
      <w:pPr>
        <w:pStyle w:val="a4"/>
        <w:ind w:left="-851"/>
        <w:jc w:val="center"/>
        <w:rPr>
          <w:b/>
          <w:sz w:val="80"/>
          <w:szCs w:val="80"/>
        </w:rPr>
      </w:pPr>
      <w:r w:rsidRPr="005A1FF8">
        <w:rPr>
          <w:b/>
          <w:sz w:val="80"/>
          <w:szCs w:val="80"/>
        </w:rPr>
        <w:t>ПУБЛИЧНЫЙ ДОКЛАД</w:t>
      </w:r>
    </w:p>
    <w:p w:rsidR="005A1FF8" w:rsidRDefault="005A1FF8" w:rsidP="005A1FF8">
      <w:pPr>
        <w:pStyle w:val="a4"/>
        <w:ind w:left="-851"/>
        <w:jc w:val="center"/>
        <w:rPr>
          <w:b/>
          <w:sz w:val="44"/>
          <w:szCs w:val="28"/>
        </w:rPr>
      </w:pPr>
    </w:p>
    <w:p w:rsidR="00C0252D" w:rsidRDefault="00C0252D" w:rsidP="005A1FF8">
      <w:pPr>
        <w:pStyle w:val="a4"/>
        <w:ind w:left="-851"/>
        <w:jc w:val="center"/>
        <w:rPr>
          <w:b/>
          <w:sz w:val="44"/>
          <w:szCs w:val="28"/>
        </w:rPr>
      </w:pPr>
      <w:proofErr w:type="gramStart"/>
      <w:r w:rsidRPr="005A1FF8">
        <w:rPr>
          <w:b/>
          <w:sz w:val="48"/>
          <w:szCs w:val="28"/>
        </w:rPr>
        <w:t>муниципального</w:t>
      </w:r>
      <w:proofErr w:type="gramEnd"/>
      <w:r w:rsidRPr="005A1FF8">
        <w:rPr>
          <w:b/>
          <w:sz w:val="48"/>
          <w:szCs w:val="28"/>
        </w:rPr>
        <w:t xml:space="preserve"> дошкольного образовательного учреждения детского </w:t>
      </w:r>
      <w:r w:rsidR="00FF1451" w:rsidRPr="005A1FF8">
        <w:rPr>
          <w:b/>
          <w:sz w:val="48"/>
          <w:szCs w:val="28"/>
        </w:rPr>
        <w:t>сада общеразвивающего вида №203</w:t>
      </w:r>
      <w:r w:rsidR="00FF1451" w:rsidRPr="005A1FF8">
        <w:rPr>
          <w:b/>
          <w:sz w:val="44"/>
          <w:szCs w:val="28"/>
        </w:rPr>
        <w:br/>
      </w:r>
      <w:r w:rsidRPr="005A1FF8">
        <w:rPr>
          <w:b/>
          <w:sz w:val="48"/>
          <w:szCs w:val="28"/>
        </w:rPr>
        <w:t>2012-2013 учебный год</w:t>
      </w:r>
    </w:p>
    <w:p w:rsidR="005A1FF8" w:rsidRDefault="005A1FF8" w:rsidP="005A1FF8">
      <w:pPr>
        <w:pStyle w:val="a4"/>
        <w:ind w:left="-851"/>
        <w:jc w:val="center"/>
        <w:rPr>
          <w:b/>
          <w:sz w:val="44"/>
          <w:szCs w:val="28"/>
        </w:rPr>
      </w:pPr>
    </w:p>
    <w:p w:rsidR="005A1FF8" w:rsidRDefault="005A1FF8" w:rsidP="005A1FF8">
      <w:pPr>
        <w:pStyle w:val="a4"/>
        <w:ind w:left="-851"/>
        <w:jc w:val="center"/>
        <w:rPr>
          <w:b/>
          <w:sz w:val="44"/>
          <w:szCs w:val="28"/>
        </w:rPr>
      </w:pPr>
    </w:p>
    <w:p w:rsidR="005A1FF8" w:rsidRDefault="005A1FF8" w:rsidP="005A1FF8">
      <w:pPr>
        <w:pStyle w:val="a4"/>
        <w:ind w:left="-851"/>
        <w:jc w:val="center"/>
        <w:rPr>
          <w:b/>
          <w:sz w:val="44"/>
          <w:szCs w:val="28"/>
        </w:rPr>
      </w:pPr>
    </w:p>
    <w:p w:rsidR="005A1FF8" w:rsidRDefault="005A1FF8" w:rsidP="005A1FF8">
      <w:pPr>
        <w:pStyle w:val="a4"/>
        <w:ind w:left="-851"/>
        <w:jc w:val="center"/>
        <w:rPr>
          <w:b/>
          <w:sz w:val="44"/>
          <w:szCs w:val="28"/>
        </w:rPr>
      </w:pPr>
      <w:r w:rsidRPr="005A1FF8">
        <w:rPr>
          <w:b/>
          <w:noProof/>
          <w:sz w:val="44"/>
          <w:szCs w:val="28"/>
        </w:rPr>
        <w:drawing>
          <wp:inline distT="0" distB="0" distL="0" distR="0">
            <wp:extent cx="5172075" cy="3879662"/>
            <wp:effectExtent l="0" t="0" r="0" b="0"/>
            <wp:docPr id="1" name="Рисунок 1" descr="C:\Фото\Фото сада\Экскурсия по учреждению\IMG_2060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Фото сада\Экскурсия по учреждению\IMG_2060 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358" cy="388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F8" w:rsidRDefault="005A1FF8" w:rsidP="005A1FF8">
      <w:pPr>
        <w:pStyle w:val="a4"/>
        <w:ind w:left="-851"/>
        <w:jc w:val="center"/>
        <w:rPr>
          <w:b/>
          <w:sz w:val="44"/>
          <w:szCs w:val="28"/>
        </w:rPr>
      </w:pPr>
    </w:p>
    <w:p w:rsidR="005A1FF8" w:rsidRPr="005A1FF8" w:rsidRDefault="005A1FF8" w:rsidP="005A1FF8">
      <w:pPr>
        <w:pStyle w:val="a4"/>
        <w:ind w:left="-851"/>
        <w:jc w:val="center"/>
        <w:rPr>
          <w:b/>
          <w:sz w:val="36"/>
          <w:szCs w:val="28"/>
        </w:rPr>
      </w:pPr>
      <w:r w:rsidRPr="005A1FF8">
        <w:rPr>
          <w:b/>
          <w:sz w:val="36"/>
          <w:szCs w:val="28"/>
        </w:rPr>
        <w:t>г.</w:t>
      </w:r>
      <w:r>
        <w:rPr>
          <w:b/>
          <w:sz w:val="36"/>
          <w:szCs w:val="28"/>
        </w:rPr>
        <w:t xml:space="preserve"> Ярославль</w:t>
      </w:r>
    </w:p>
    <w:p w:rsidR="005A1FF8" w:rsidRDefault="005A1FF8">
      <w:pPr>
        <w:spacing w:after="200" w:line="276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Cs w:val="28"/>
        </w:rPr>
        <w:br w:type="page"/>
      </w:r>
    </w:p>
    <w:p w:rsidR="005A1FF8" w:rsidRPr="005A1FF8" w:rsidRDefault="00C0252D" w:rsidP="005A1FF8">
      <w:pPr>
        <w:ind w:firstLine="709"/>
        <w:jc w:val="right"/>
        <w:rPr>
          <w:i/>
          <w:sz w:val="24"/>
        </w:rPr>
      </w:pPr>
      <w:r w:rsidRPr="005A1FF8">
        <w:rPr>
          <w:i/>
          <w:sz w:val="24"/>
        </w:rPr>
        <w:lastRenderedPageBreak/>
        <w:t>Цель доклада: представить общественности обзорную</w:t>
      </w:r>
    </w:p>
    <w:p w:rsidR="00C0252D" w:rsidRPr="005A1FF8" w:rsidRDefault="00C0252D" w:rsidP="005A1FF8">
      <w:pPr>
        <w:ind w:firstLine="709"/>
        <w:jc w:val="right"/>
        <w:rPr>
          <w:i/>
          <w:sz w:val="24"/>
        </w:rPr>
      </w:pPr>
      <w:proofErr w:type="gramStart"/>
      <w:r w:rsidRPr="005A1FF8">
        <w:rPr>
          <w:i/>
          <w:sz w:val="24"/>
        </w:rPr>
        <w:t>информацию</w:t>
      </w:r>
      <w:proofErr w:type="gramEnd"/>
      <w:r w:rsidRPr="005A1FF8">
        <w:rPr>
          <w:i/>
          <w:sz w:val="24"/>
        </w:rPr>
        <w:t xml:space="preserve"> о деятельности ДОУ за отчётный период</w:t>
      </w:r>
    </w:p>
    <w:p w:rsidR="00B503A5" w:rsidRDefault="00B503A5" w:rsidP="005A1FF8">
      <w:pPr>
        <w:pStyle w:val="a4"/>
        <w:spacing w:before="240" w:after="240"/>
        <w:rPr>
          <w:b/>
          <w:szCs w:val="26"/>
          <w:u w:val="single"/>
        </w:rPr>
      </w:pPr>
    </w:p>
    <w:p w:rsidR="00C0252D" w:rsidRPr="005A1FF8" w:rsidRDefault="00C0252D" w:rsidP="005A1FF8">
      <w:pPr>
        <w:pStyle w:val="a4"/>
        <w:spacing w:before="240" w:after="240"/>
        <w:rPr>
          <w:b/>
          <w:szCs w:val="26"/>
          <w:u w:val="single"/>
        </w:rPr>
      </w:pPr>
      <w:r w:rsidRPr="005A1FF8">
        <w:rPr>
          <w:b/>
          <w:szCs w:val="26"/>
          <w:u w:val="single"/>
        </w:rPr>
        <w:t>Общие характе</w:t>
      </w:r>
      <w:r w:rsidR="00FF1451" w:rsidRPr="005A1FF8">
        <w:rPr>
          <w:b/>
          <w:szCs w:val="26"/>
          <w:u w:val="single"/>
        </w:rPr>
        <w:t xml:space="preserve">ристики </w:t>
      </w:r>
      <w:r w:rsidRPr="005A1FF8">
        <w:rPr>
          <w:b/>
          <w:szCs w:val="26"/>
          <w:u w:val="single"/>
        </w:rPr>
        <w:t>ДОУ</w:t>
      </w:r>
    </w:p>
    <w:p w:rsidR="00C0252D" w:rsidRPr="005A1FF8" w:rsidRDefault="00C0252D" w:rsidP="005A1FF8">
      <w:pPr>
        <w:pStyle w:val="a4"/>
        <w:spacing w:before="120" w:line="276" w:lineRule="auto"/>
        <w:ind w:firstLine="709"/>
        <w:rPr>
          <w:bCs/>
          <w:color w:val="000000"/>
          <w:sz w:val="26"/>
          <w:szCs w:val="26"/>
        </w:rPr>
      </w:pPr>
      <w:r w:rsidRPr="005A1FF8">
        <w:rPr>
          <w:bCs/>
          <w:color w:val="000000"/>
          <w:sz w:val="26"/>
          <w:szCs w:val="26"/>
        </w:rPr>
        <w:t>Муниципальное дошкольное образовательное учреждение детский сад общеразвивающего вида № 203 (МДОУ детский сад № 203).</w:t>
      </w:r>
    </w:p>
    <w:p w:rsidR="00C0252D" w:rsidRPr="005A1FF8" w:rsidRDefault="00C0252D" w:rsidP="005A1FF8">
      <w:pPr>
        <w:pStyle w:val="a4"/>
        <w:spacing w:before="120" w:line="276" w:lineRule="auto"/>
        <w:ind w:firstLine="709"/>
        <w:rPr>
          <w:bCs/>
          <w:i/>
          <w:color w:val="000000"/>
          <w:sz w:val="26"/>
          <w:szCs w:val="26"/>
        </w:rPr>
      </w:pPr>
      <w:r w:rsidRPr="005A1FF8">
        <w:rPr>
          <w:bCs/>
          <w:i/>
          <w:color w:val="000000"/>
          <w:sz w:val="26"/>
          <w:szCs w:val="26"/>
        </w:rPr>
        <w:t xml:space="preserve">Статус учреждения: </w:t>
      </w:r>
    </w:p>
    <w:p w:rsidR="00C0252D" w:rsidRPr="005A1FF8" w:rsidRDefault="00C0252D" w:rsidP="005A1FF8">
      <w:pPr>
        <w:pStyle w:val="a4"/>
        <w:spacing w:before="120" w:line="276" w:lineRule="auto"/>
        <w:ind w:firstLine="284"/>
        <w:rPr>
          <w:bCs/>
          <w:color w:val="000000"/>
          <w:sz w:val="26"/>
          <w:szCs w:val="26"/>
        </w:rPr>
      </w:pPr>
      <w:proofErr w:type="gramStart"/>
      <w:r w:rsidRPr="005A1FF8">
        <w:rPr>
          <w:bCs/>
          <w:color w:val="000000"/>
          <w:sz w:val="26"/>
          <w:szCs w:val="26"/>
        </w:rPr>
        <w:t>тип</w:t>
      </w:r>
      <w:proofErr w:type="gramEnd"/>
      <w:r w:rsidRPr="005A1FF8">
        <w:rPr>
          <w:bCs/>
          <w:color w:val="000000"/>
          <w:sz w:val="26"/>
          <w:szCs w:val="26"/>
        </w:rPr>
        <w:t xml:space="preserve"> Учреждения – дошкольное образовательное учреждение;</w:t>
      </w:r>
    </w:p>
    <w:p w:rsidR="00C0252D" w:rsidRPr="005A1FF8" w:rsidRDefault="00C0252D" w:rsidP="005A1FF8">
      <w:pPr>
        <w:pStyle w:val="a4"/>
        <w:spacing w:before="120" w:line="276" w:lineRule="auto"/>
        <w:ind w:firstLine="284"/>
        <w:rPr>
          <w:bCs/>
          <w:color w:val="000000"/>
          <w:sz w:val="26"/>
          <w:szCs w:val="26"/>
        </w:rPr>
      </w:pPr>
      <w:proofErr w:type="gramStart"/>
      <w:r w:rsidRPr="005A1FF8">
        <w:rPr>
          <w:bCs/>
          <w:color w:val="000000"/>
          <w:sz w:val="26"/>
          <w:szCs w:val="26"/>
        </w:rPr>
        <w:t>вид</w:t>
      </w:r>
      <w:proofErr w:type="gramEnd"/>
      <w:r w:rsidRPr="005A1FF8">
        <w:rPr>
          <w:bCs/>
          <w:color w:val="000000"/>
          <w:sz w:val="26"/>
          <w:szCs w:val="26"/>
        </w:rPr>
        <w:t xml:space="preserve"> Учреждения – детский сад общеразвивающего вида с приоритетным осуществлением деятельности по одному из направлений развития детей.</w:t>
      </w:r>
    </w:p>
    <w:p w:rsidR="00C0252D" w:rsidRPr="005A1FF8" w:rsidRDefault="00C0252D" w:rsidP="005A1FF8">
      <w:pPr>
        <w:pStyle w:val="a4"/>
        <w:spacing w:before="120" w:line="276" w:lineRule="auto"/>
        <w:ind w:firstLine="709"/>
        <w:rPr>
          <w:bCs/>
          <w:color w:val="000000"/>
          <w:sz w:val="26"/>
          <w:szCs w:val="26"/>
        </w:rPr>
      </w:pPr>
      <w:r w:rsidRPr="005A1FF8">
        <w:rPr>
          <w:bCs/>
          <w:i/>
          <w:color w:val="000000"/>
          <w:sz w:val="26"/>
          <w:szCs w:val="26"/>
        </w:rPr>
        <w:t>Учреждение по своему типу</w:t>
      </w:r>
      <w:r w:rsidRPr="005A1FF8">
        <w:rPr>
          <w:bCs/>
          <w:color w:val="000000"/>
          <w:sz w:val="26"/>
          <w:szCs w:val="26"/>
        </w:rPr>
        <w:t xml:space="preserve"> является бюджетным.</w:t>
      </w:r>
    </w:p>
    <w:p w:rsidR="005A1FF8" w:rsidRDefault="00C0252D" w:rsidP="005A1FF8">
      <w:pPr>
        <w:pStyle w:val="a4"/>
        <w:spacing w:before="120" w:line="276" w:lineRule="auto"/>
        <w:ind w:firstLine="709"/>
        <w:rPr>
          <w:bCs/>
          <w:color w:val="000000"/>
          <w:sz w:val="26"/>
          <w:szCs w:val="26"/>
        </w:rPr>
      </w:pPr>
      <w:r w:rsidRPr="005A1FF8">
        <w:rPr>
          <w:bCs/>
          <w:i/>
          <w:color w:val="000000"/>
          <w:sz w:val="26"/>
          <w:szCs w:val="26"/>
        </w:rPr>
        <w:t>Лицензия на право осуществления образовательной деятельности:</w:t>
      </w:r>
      <w:r w:rsidRPr="005A1FF8">
        <w:rPr>
          <w:bCs/>
          <w:color w:val="000000"/>
          <w:sz w:val="26"/>
          <w:szCs w:val="26"/>
        </w:rPr>
        <w:t xml:space="preserve"> </w:t>
      </w:r>
    </w:p>
    <w:p w:rsidR="00C0252D" w:rsidRPr="005A1FF8" w:rsidRDefault="00C0252D" w:rsidP="005A1FF8">
      <w:pPr>
        <w:pStyle w:val="a4"/>
        <w:spacing w:before="120" w:line="276" w:lineRule="auto"/>
        <w:ind w:firstLine="709"/>
        <w:rPr>
          <w:bCs/>
          <w:color w:val="000000"/>
          <w:sz w:val="26"/>
          <w:szCs w:val="26"/>
        </w:rPr>
      </w:pPr>
      <w:proofErr w:type="gramStart"/>
      <w:r w:rsidRPr="005A1FF8">
        <w:rPr>
          <w:sz w:val="26"/>
          <w:szCs w:val="26"/>
        </w:rPr>
        <w:t>от</w:t>
      </w:r>
      <w:proofErr w:type="gramEnd"/>
      <w:r w:rsidRPr="005A1FF8">
        <w:rPr>
          <w:sz w:val="26"/>
          <w:szCs w:val="26"/>
        </w:rPr>
        <w:t xml:space="preserve"> 10.04.2012</w:t>
      </w:r>
      <w:r w:rsidR="005A1FF8">
        <w:rPr>
          <w:sz w:val="26"/>
          <w:szCs w:val="26"/>
        </w:rPr>
        <w:t xml:space="preserve"> </w:t>
      </w:r>
      <w:r w:rsidRPr="005A1FF8">
        <w:rPr>
          <w:sz w:val="26"/>
          <w:szCs w:val="26"/>
        </w:rPr>
        <w:t>г</w:t>
      </w:r>
      <w:r w:rsidR="005A1FF8">
        <w:rPr>
          <w:sz w:val="26"/>
          <w:szCs w:val="26"/>
        </w:rPr>
        <w:t>.</w:t>
      </w:r>
      <w:r w:rsidRPr="005A1FF8">
        <w:rPr>
          <w:sz w:val="26"/>
          <w:szCs w:val="26"/>
        </w:rPr>
        <w:t xml:space="preserve"> №76242512/170, срок действия лицензии – «бессрочно».</w:t>
      </w:r>
    </w:p>
    <w:p w:rsidR="00C0252D" w:rsidRPr="005A1FF8" w:rsidRDefault="00C0252D" w:rsidP="005A1FF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  <w:u w:val="single"/>
        </w:rPr>
      </w:pPr>
      <w:r w:rsidRPr="005A1FF8">
        <w:rPr>
          <w:i/>
          <w:sz w:val="26"/>
          <w:szCs w:val="26"/>
        </w:rPr>
        <w:t>Устав</w:t>
      </w:r>
      <w:r w:rsidR="005A1FF8">
        <w:rPr>
          <w:sz w:val="26"/>
          <w:szCs w:val="26"/>
        </w:rPr>
        <w:t xml:space="preserve"> </w:t>
      </w:r>
      <w:r w:rsidRPr="005A1FF8">
        <w:rPr>
          <w:sz w:val="26"/>
          <w:szCs w:val="26"/>
        </w:rPr>
        <w:t xml:space="preserve">детского сада утверждён приказом департамента образования мэрии </w:t>
      </w:r>
      <w:r w:rsidR="005A1FF8">
        <w:rPr>
          <w:sz w:val="26"/>
          <w:szCs w:val="26"/>
        </w:rPr>
        <w:br/>
      </w:r>
      <w:r w:rsidRPr="005A1FF8">
        <w:rPr>
          <w:sz w:val="26"/>
          <w:szCs w:val="26"/>
        </w:rPr>
        <w:t>г. Ярославля от 14.12.2011</w:t>
      </w:r>
      <w:r w:rsidR="005A1FF8">
        <w:rPr>
          <w:sz w:val="26"/>
          <w:szCs w:val="26"/>
        </w:rPr>
        <w:t xml:space="preserve"> г.</w:t>
      </w:r>
      <w:r w:rsidRPr="005A1FF8">
        <w:rPr>
          <w:sz w:val="26"/>
          <w:szCs w:val="26"/>
        </w:rPr>
        <w:t xml:space="preserve"> № 6200</w:t>
      </w:r>
    </w:p>
    <w:p w:rsidR="00C0252D" w:rsidRPr="005A1FF8" w:rsidRDefault="00C0252D" w:rsidP="005A1FF8">
      <w:pPr>
        <w:spacing w:before="120" w:line="276" w:lineRule="auto"/>
        <w:ind w:firstLine="709"/>
        <w:jc w:val="both"/>
        <w:rPr>
          <w:spacing w:val="-7"/>
          <w:sz w:val="26"/>
          <w:szCs w:val="26"/>
          <w:u w:val="single"/>
        </w:rPr>
      </w:pPr>
      <w:r w:rsidRPr="005A1FF8">
        <w:rPr>
          <w:i/>
          <w:spacing w:val="-7"/>
          <w:sz w:val="26"/>
          <w:szCs w:val="26"/>
        </w:rPr>
        <w:t>Свидетельством о государственной аккредитации</w:t>
      </w:r>
      <w:r w:rsidRPr="005A1FF8">
        <w:rPr>
          <w:spacing w:val="-7"/>
          <w:sz w:val="26"/>
          <w:szCs w:val="26"/>
        </w:rPr>
        <w:t xml:space="preserve"> от </w:t>
      </w:r>
      <w:r w:rsidR="005A1FF8">
        <w:rPr>
          <w:spacing w:val="-7"/>
          <w:sz w:val="26"/>
          <w:szCs w:val="26"/>
        </w:rPr>
        <w:t>25.06.</w:t>
      </w:r>
      <w:r w:rsidR="005A1FF8" w:rsidRPr="005A1FF8">
        <w:rPr>
          <w:spacing w:val="-7"/>
          <w:sz w:val="26"/>
          <w:szCs w:val="26"/>
        </w:rPr>
        <w:t>2010</w:t>
      </w:r>
      <w:r w:rsidR="005A1FF8">
        <w:rPr>
          <w:spacing w:val="-7"/>
          <w:sz w:val="26"/>
          <w:szCs w:val="26"/>
        </w:rPr>
        <w:t xml:space="preserve"> </w:t>
      </w:r>
      <w:r w:rsidR="005A1FF8" w:rsidRPr="005A1FF8">
        <w:rPr>
          <w:spacing w:val="-7"/>
          <w:sz w:val="26"/>
          <w:szCs w:val="26"/>
        </w:rPr>
        <w:t>г.</w:t>
      </w:r>
      <w:r w:rsidR="005A1FF8">
        <w:rPr>
          <w:spacing w:val="-7"/>
          <w:sz w:val="26"/>
          <w:szCs w:val="26"/>
        </w:rPr>
        <w:t xml:space="preserve"> </w:t>
      </w:r>
      <w:r w:rsidR="005A1FF8" w:rsidRPr="005A1FF8">
        <w:rPr>
          <w:spacing w:val="-7"/>
          <w:sz w:val="26"/>
          <w:szCs w:val="26"/>
        </w:rPr>
        <w:t xml:space="preserve">№ </w:t>
      </w:r>
      <w:r w:rsidRPr="005A1FF8">
        <w:rPr>
          <w:spacing w:val="-7"/>
          <w:sz w:val="26"/>
          <w:szCs w:val="26"/>
        </w:rPr>
        <w:t>01- 2693</w:t>
      </w:r>
    </w:p>
    <w:p w:rsidR="00C0252D" w:rsidRPr="005A1FF8" w:rsidRDefault="00C0252D" w:rsidP="005A1FF8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5A1FF8">
        <w:rPr>
          <w:i/>
          <w:sz w:val="26"/>
          <w:szCs w:val="26"/>
        </w:rPr>
        <w:t>Учредитель</w:t>
      </w:r>
      <w:r w:rsidRPr="005A1FF8">
        <w:rPr>
          <w:sz w:val="26"/>
          <w:szCs w:val="26"/>
        </w:rPr>
        <w:t xml:space="preserve"> – департамент образования мэрии г. Ярославля</w:t>
      </w:r>
    </w:p>
    <w:p w:rsidR="00C0252D" w:rsidRPr="005A1FF8" w:rsidRDefault="00C0252D" w:rsidP="005A1FF8">
      <w:pPr>
        <w:spacing w:before="120" w:line="276" w:lineRule="auto"/>
        <w:ind w:firstLine="709"/>
        <w:jc w:val="both"/>
        <w:rPr>
          <w:sz w:val="26"/>
          <w:szCs w:val="26"/>
          <w:lang w:val="en-US"/>
        </w:rPr>
      </w:pPr>
      <w:r w:rsidRPr="005A1FF8">
        <w:rPr>
          <w:sz w:val="26"/>
          <w:szCs w:val="26"/>
        </w:rPr>
        <w:t>Е</w:t>
      </w:r>
      <w:r w:rsidRPr="005A1FF8">
        <w:rPr>
          <w:sz w:val="26"/>
          <w:szCs w:val="26"/>
          <w:lang w:val="en-US"/>
        </w:rPr>
        <w:t>-mail</w:t>
      </w:r>
      <w:r w:rsidRPr="005A1FF8">
        <w:rPr>
          <w:b/>
          <w:sz w:val="26"/>
          <w:szCs w:val="26"/>
          <w:lang w:val="en-US"/>
        </w:rPr>
        <w:t xml:space="preserve">: </w:t>
      </w:r>
      <w:r w:rsidRPr="005A1FF8">
        <w:rPr>
          <w:sz w:val="26"/>
          <w:szCs w:val="26"/>
          <w:lang w:val="en-US"/>
        </w:rPr>
        <w:t>yardou203@yandex.ru</w:t>
      </w:r>
      <w:r w:rsidRPr="005A1FF8">
        <w:rPr>
          <w:b/>
          <w:sz w:val="26"/>
          <w:szCs w:val="26"/>
          <w:lang w:val="en-US"/>
        </w:rPr>
        <w:t xml:space="preserve"> </w:t>
      </w:r>
    </w:p>
    <w:p w:rsidR="00C0252D" w:rsidRPr="005A1FF8" w:rsidRDefault="00C0252D" w:rsidP="005A1FF8">
      <w:pPr>
        <w:pStyle w:val="a4"/>
        <w:spacing w:before="120" w:line="276" w:lineRule="auto"/>
        <w:ind w:firstLine="709"/>
        <w:rPr>
          <w:sz w:val="26"/>
          <w:szCs w:val="26"/>
          <w:u w:val="single"/>
          <w:lang w:val="en-US"/>
        </w:rPr>
      </w:pPr>
      <w:r w:rsidRPr="005A1FF8">
        <w:rPr>
          <w:sz w:val="26"/>
          <w:szCs w:val="26"/>
        </w:rPr>
        <w:t>Сайт</w:t>
      </w:r>
      <w:r w:rsidRPr="005A1FF8">
        <w:rPr>
          <w:b/>
          <w:sz w:val="26"/>
          <w:szCs w:val="26"/>
          <w:lang w:val="en-US"/>
        </w:rPr>
        <w:t>:</w:t>
      </w:r>
      <w:r w:rsidRPr="005A1FF8">
        <w:rPr>
          <w:sz w:val="26"/>
          <w:szCs w:val="26"/>
          <w:lang w:val="en-US"/>
        </w:rPr>
        <w:t xml:space="preserve"> </w:t>
      </w:r>
      <w:r w:rsidRPr="005A1FF8">
        <w:rPr>
          <w:sz w:val="26"/>
          <w:szCs w:val="26"/>
          <w:u w:val="single"/>
          <w:lang w:val="en-US"/>
        </w:rPr>
        <w:t>http://mdou203.edu.yar.ru</w:t>
      </w:r>
    </w:p>
    <w:p w:rsidR="00C0252D" w:rsidRPr="005A1FF8" w:rsidRDefault="00C0252D" w:rsidP="005A1FF8">
      <w:pPr>
        <w:pStyle w:val="a4"/>
        <w:spacing w:before="120" w:line="276" w:lineRule="auto"/>
        <w:rPr>
          <w:b/>
          <w:sz w:val="26"/>
          <w:szCs w:val="26"/>
        </w:rPr>
      </w:pPr>
      <w:r w:rsidRPr="005A1FF8">
        <w:rPr>
          <w:b/>
          <w:sz w:val="26"/>
          <w:szCs w:val="26"/>
        </w:rPr>
        <w:t>Адрес М</w:t>
      </w:r>
      <w:r w:rsidR="005A1FF8">
        <w:rPr>
          <w:b/>
          <w:sz w:val="26"/>
          <w:szCs w:val="26"/>
        </w:rPr>
        <w:t>ДОУ д</w:t>
      </w:r>
      <w:r w:rsidRPr="005A1FF8">
        <w:rPr>
          <w:b/>
          <w:sz w:val="26"/>
          <w:szCs w:val="26"/>
        </w:rPr>
        <w:t xml:space="preserve">етский сад №203 </w:t>
      </w:r>
    </w:p>
    <w:p w:rsidR="00C0252D" w:rsidRPr="005A1FF8" w:rsidRDefault="00C0252D" w:rsidP="005A1FF8">
      <w:pPr>
        <w:pStyle w:val="a4"/>
        <w:spacing w:before="120" w:line="276" w:lineRule="auto"/>
        <w:rPr>
          <w:sz w:val="26"/>
          <w:szCs w:val="26"/>
        </w:rPr>
      </w:pPr>
      <w:r w:rsidRPr="005A1FF8">
        <w:rPr>
          <w:sz w:val="26"/>
          <w:szCs w:val="26"/>
        </w:rPr>
        <w:t>150062, г. Ярославль, ул.</w:t>
      </w:r>
      <w:r w:rsidR="00FF1451" w:rsidRPr="005A1FF8">
        <w:rPr>
          <w:sz w:val="26"/>
          <w:szCs w:val="26"/>
        </w:rPr>
        <w:t xml:space="preserve"> </w:t>
      </w:r>
      <w:r w:rsidRPr="005A1FF8">
        <w:rPr>
          <w:sz w:val="26"/>
          <w:szCs w:val="26"/>
        </w:rPr>
        <w:t>Серго Орджоникидзе, 37а</w:t>
      </w:r>
    </w:p>
    <w:p w:rsidR="00C0252D" w:rsidRPr="005A1FF8" w:rsidRDefault="00C0252D" w:rsidP="005A1FF8">
      <w:pPr>
        <w:pStyle w:val="a4"/>
        <w:spacing w:before="120" w:line="276" w:lineRule="auto"/>
        <w:rPr>
          <w:sz w:val="26"/>
          <w:szCs w:val="26"/>
        </w:rPr>
      </w:pPr>
      <w:r w:rsidRPr="005A1FF8">
        <w:rPr>
          <w:sz w:val="26"/>
          <w:szCs w:val="26"/>
        </w:rPr>
        <w:t xml:space="preserve">Заведующая Иванова Любовь Георгиевна - первая квалификационная категория. </w:t>
      </w:r>
    </w:p>
    <w:p w:rsidR="00C0252D" w:rsidRPr="005A1FF8" w:rsidRDefault="00C0252D" w:rsidP="005A1FF8">
      <w:pPr>
        <w:pStyle w:val="a4"/>
        <w:spacing w:before="120" w:line="276" w:lineRule="auto"/>
        <w:rPr>
          <w:sz w:val="26"/>
          <w:szCs w:val="26"/>
        </w:rPr>
      </w:pPr>
      <w:r w:rsidRPr="005A1FF8">
        <w:rPr>
          <w:sz w:val="26"/>
          <w:szCs w:val="26"/>
        </w:rPr>
        <w:t>Контактный телефон 24-40-09</w:t>
      </w:r>
    </w:p>
    <w:p w:rsidR="00C0252D" w:rsidRPr="005A1FF8" w:rsidRDefault="00C0252D" w:rsidP="005A1FF8">
      <w:pPr>
        <w:pStyle w:val="a4"/>
        <w:spacing w:before="120" w:line="276" w:lineRule="auto"/>
        <w:ind w:firstLine="708"/>
        <w:rPr>
          <w:sz w:val="26"/>
          <w:szCs w:val="26"/>
        </w:rPr>
      </w:pPr>
      <w:r w:rsidRPr="005A1FF8">
        <w:rPr>
          <w:sz w:val="26"/>
          <w:szCs w:val="26"/>
        </w:rPr>
        <w:t>Муниципальное дошкольн</w:t>
      </w:r>
      <w:r w:rsidR="00FF1451" w:rsidRPr="005A1FF8">
        <w:rPr>
          <w:sz w:val="26"/>
          <w:szCs w:val="26"/>
        </w:rPr>
        <w:t>ое образовательное учреждение д</w:t>
      </w:r>
      <w:r w:rsidRPr="005A1FF8">
        <w:rPr>
          <w:sz w:val="26"/>
          <w:szCs w:val="26"/>
        </w:rPr>
        <w:t xml:space="preserve">етский сад </w:t>
      </w:r>
      <w:r w:rsidR="00FF1451" w:rsidRPr="005A1FF8">
        <w:rPr>
          <w:sz w:val="26"/>
          <w:szCs w:val="26"/>
        </w:rPr>
        <w:t xml:space="preserve">общеразвивающего вида №203 </w:t>
      </w:r>
      <w:r w:rsidR="005A1FF8">
        <w:rPr>
          <w:sz w:val="26"/>
          <w:szCs w:val="26"/>
        </w:rPr>
        <w:t>функционирует с октября</w:t>
      </w:r>
      <w:r w:rsidRPr="005A1FF8">
        <w:rPr>
          <w:sz w:val="26"/>
          <w:szCs w:val="26"/>
        </w:rPr>
        <w:t xml:space="preserve"> 1989 году. </w:t>
      </w:r>
    </w:p>
    <w:p w:rsidR="00C0252D" w:rsidRPr="005A1FF8" w:rsidRDefault="00C0252D" w:rsidP="005A1FF8">
      <w:pPr>
        <w:pStyle w:val="a4"/>
        <w:spacing w:before="120" w:line="276" w:lineRule="auto"/>
        <w:ind w:firstLine="708"/>
        <w:rPr>
          <w:sz w:val="26"/>
          <w:szCs w:val="26"/>
        </w:rPr>
      </w:pPr>
      <w:r w:rsidRPr="005A1FF8">
        <w:rPr>
          <w:sz w:val="26"/>
          <w:szCs w:val="26"/>
        </w:rPr>
        <w:t xml:space="preserve">Дошкольное учреждение находится </w:t>
      </w:r>
      <w:r w:rsidR="00E96BBA" w:rsidRPr="005A1FF8">
        <w:rPr>
          <w:sz w:val="26"/>
          <w:szCs w:val="26"/>
        </w:rPr>
        <w:t xml:space="preserve">в Заволжском районе </w:t>
      </w:r>
      <w:r w:rsidRPr="005A1FF8">
        <w:rPr>
          <w:sz w:val="26"/>
          <w:szCs w:val="26"/>
        </w:rPr>
        <w:t>город</w:t>
      </w:r>
      <w:r w:rsidR="00E96BBA" w:rsidRPr="005A1FF8">
        <w:rPr>
          <w:sz w:val="26"/>
          <w:szCs w:val="26"/>
        </w:rPr>
        <w:t>а</w:t>
      </w:r>
      <w:r w:rsidRPr="005A1FF8">
        <w:rPr>
          <w:sz w:val="26"/>
          <w:szCs w:val="26"/>
        </w:rPr>
        <w:t xml:space="preserve"> Ярославл</w:t>
      </w:r>
      <w:r w:rsidR="00E96BBA" w:rsidRPr="005A1FF8">
        <w:rPr>
          <w:sz w:val="26"/>
          <w:szCs w:val="26"/>
        </w:rPr>
        <w:t>я.</w:t>
      </w:r>
      <w:r w:rsidRPr="005A1FF8">
        <w:rPr>
          <w:sz w:val="26"/>
          <w:szCs w:val="26"/>
        </w:rPr>
        <w:t xml:space="preserve"> Расположено в центре жилого комплекса, вблизи школы № 59, отделения Сбербанка России. Здание типовое, двухэтажное. На территории 12 прогулочных участков, спортивная площадка. Имеется отдельно стоящий хозяйственный блок с прачечной. Территория озеленена деревьями, кустарниками, цветниками.</w:t>
      </w:r>
    </w:p>
    <w:p w:rsidR="00C0252D" w:rsidRPr="005A1FF8" w:rsidRDefault="00C0252D" w:rsidP="005A1FF8">
      <w:pPr>
        <w:pStyle w:val="a4"/>
        <w:spacing w:before="120" w:line="276" w:lineRule="auto"/>
        <w:ind w:firstLine="709"/>
        <w:rPr>
          <w:bCs/>
          <w:color w:val="000000"/>
          <w:sz w:val="26"/>
          <w:szCs w:val="26"/>
        </w:rPr>
      </w:pPr>
      <w:r w:rsidRPr="005A1FF8">
        <w:rPr>
          <w:bCs/>
          <w:color w:val="000000"/>
          <w:sz w:val="26"/>
          <w:szCs w:val="26"/>
        </w:rPr>
        <w:t xml:space="preserve">Режим функционирования: </w:t>
      </w:r>
      <w:r w:rsidR="002C51A6">
        <w:rPr>
          <w:bCs/>
          <w:color w:val="000000"/>
          <w:sz w:val="26"/>
          <w:szCs w:val="26"/>
        </w:rPr>
        <w:t xml:space="preserve">с понедельника по пятницу </w:t>
      </w:r>
      <w:r w:rsidRPr="005A1FF8">
        <w:rPr>
          <w:bCs/>
          <w:color w:val="000000"/>
          <w:sz w:val="26"/>
          <w:szCs w:val="26"/>
        </w:rPr>
        <w:t xml:space="preserve">с 7.00 до 19.00, </w:t>
      </w:r>
      <w:r w:rsidR="002C51A6">
        <w:rPr>
          <w:bCs/>
          <w:color w:val="000000"/>
          <w:sz w:val="26"/>
          <w:szCs w:val="26"/>
        </w:rPr>
        <w:t>выходные – суббота, воскресенье</w:t>
      </w:r>
      <w:r w:rsidRPr="005A1FF8">
        <w:rPr>
          <w:bCs/>
          <w:color w:val="000000"/>
          <w:sz w:val="26"/>
          <w:szCs w:val="26"/>
        </w:rPr>
        <w:t>.</w:t>
      </w:r>
    </w:p>
    <w:p w:rsidR="00C0252D" w:rsidRPr="005A1FF8" w:rsidRDefault="00C0252D" w:rsidP="002C51A6">
      <w:pPr>
        <w:pStyle w:val="a4"/>
        <w:spacing w:before="120" w:line="276" w:lineRule="auto"/>
        <w:ind w:firstLine="709"/>
        <w:rPr>
          <w:sz w:val="26"/>
          <w:szCs w:val="26"/>
        </w:rPr>
      </w:pPr>
      <w:r w:rsidRPr="005A1FF8">
        <w:rPr>
          <w:sz w:val="26"/>
          <w:szCs w:val="26"/>
        </w:rPr>
        <w:t xml:space="preserve">Комплектование детского сада производится в соответствии с Правилами комплектования муниципальных образовательных учреждений города Ярославля, реализующих общеобразовательные программы дошкольного образования и </w:t>
      </w:r>
      <w:r w:rsidRPr="005A1FF8">
        <w:rPr>
          <w:sz w:val="26"/>
          <w:szCs w:val="26"/>
        </w:rPr>
        <w:lastRenderedPageBreak/>
        <w:t>Порядком приёма детей в муниципальные образовательные учреждения города Ярославля, утверждёнными Учредителем.</w:t>
      </w:r>
    </w:p>
    <w:p w:rsidR="00D9268C" w:rsidRPr="005A1FF8" w:rsidRDefault="00FF1451" w:rsidP="005A1FF8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5A1FF8">
        <w:rPr>
          <w:b/>
          <w:sz w:val="26"/>
          <w:szCs w:val="26"/>
        </w:rPr>
        <w:t xml:space="preserve">Цель управления </w:t>
      </w:r>
      <w:r w:rsidR="00D9268C" w:rsidRPr="005A1FF8">
        <w:rPr>
          <w:sz w:val="26"/>
          <w:szCs w:val="26"/>
        </w:rPr>
        <w:t xml:space="preserve">- обеспечить качество образовательной и воспитательной деятельности всех структур учреждения на основе анализа, прогнозирования и определения перспектив развития учреждения в соответствии с социальным заказом родителей. </w:t>
      </w:r>
    </w:p>
    <w:p w:rsidR="00D9268C" w:rsidRPr="005A1FF8" w:rsidRDefault="00D9268C" w:rsidP="005A1FF8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5A1FF8">
        <w:rPr>
          <w:b/>
          <w:sz w:val="26"/>
          <w:szCs w:val="26"/>
        </w:rPr>
        <w:t xml:space="preserve">Управленческая цель руководителя </w:t>
      </w:r>
      <w:r w:rsidRPr="005A1FF8">
        <w:rPr>
          <w:sz w:val="26"/>
          <w:szCs w:val="26"/>
        </w:rPr>
        <w:t>- формирование команды единомышленников, повышение уровня и творческого потенциала педагогических кадров, создание благоприятного климата в учреждении.</w:t>
      </w:r>
    </w:p>
    <w:p w:rsidR="00D9268C" w:rsidRPr="005A1FF8" w:rsidRDefault="00D9268C" w:rsidP="005A1FF8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5A1FF8">
        <w:rPr>
          <w:sz w:val="26"/>
          <w:szCs w:val="26"/>
        </w:rPr>
        <w:t xml:space="preserve">Управление детским садом строится на принципах единоначалия и самоуправления. </w:t>
      </w:r>
      <w:r w:rsidR="00E96BBA" w:rsidRPr="005A1FF8">
        <w:rPr>
          <w:bCs/>
          <w:color w:val="000000"/>
          <w:sz w:val="26"/>
          <w:szCs w:val="26"/>
        </w:rPr>
        <w:t>Формами самоуправления детского сада являются общее собрание трудового коллектива, педагогический совет.</w:t>
      </w:r>
      <w:r w:rsidR="00E96BBA" w:rsidRPr="005A1FF8">
        <w:rPr>
          <w:sz w:val="26"/>
          <w:szCs w:val="26"/>
        </w:rPr>
        <w:t xml:space="preserve"> </w:t>
      </w:r>
      <w:r w:rsidRPr="005A1FF8">
        <w:rPr>
          <w:sz w:val="26"/>
          <w:szCs w:val="26"/>
        </w:rPr>
        <w:t>Управленческая работа направлена на решение следующих задач:</w:t>
      </w:r>
    </w:p>
    <w:p w:rsidR="00D9268C" w:rsidRPr="005A1FF8" w:rsidRDefault="00D9268C" w:rsidP="005A1FF8">
      <w:pPr>
        <w:numPr>
          <w:ilvl w:val="0"/>
          <w:numId w:val="29"/>
        </w:numPr>
        <w:tabs>
          <w:tab w:val="clear" w:pos="360"/>
          <w:tab w:val="num" w:pos="709"/>
        </w:tabs>
        <w:spacing w:before="120" w:line="276" w:lineRule="auto"/>
        <w:ind w:left="709" w:hanging="283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создать</w:t>
      </w:r>
      <w:proofErr w:type="gramEnd"/>
      <w:r w:rsidRPr="005A1FF8">
        <w:rPr>
          <w:sz w:val="26"/>
          <w:szCs w:val="26"/>
        </w:rPr>
        <w:t xml:space="preserve"> условия для профессионального роста и творческого мастерства педагогов;</w:t>
      </w:r>
    </w:p>
    <w:p w:rsidR="00D9268C" w:rsidRPr="005A1FF8" w:rsidRDefault="00D9268C" w:rsidP="005A1FF8">
      <w:pPr>
        <w:numPr>
          <w:ilvl w:val="0"/>
          <w:numId w:val="29"/>
        </w:numPr>
        <w:tabs>
          <w:tab w:val="clear" w:pos="360"/>
          <w:tab w:val="num" w:pos="709"/>
        </w:tabs>
        <w:spacing w:before="120" w:line="276" w:lineRule="auto"/>
        <w:ind w:left="709" w:hanging="283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растить</w:t>
      </w:r>
      <w:proofErr w:type="gramEnd"/>
      <w:r w:rsidRPr="005A1FF8">
        <w:rPr>
          <w:sz w:val="26"/>
          <w:szCs w:val="26"/>
        </w:rPr>
        <w:t xml:space="preserve"> коллектив единомышленников по вопросам воспитания, обучения и развития детей, используя развивающие технологии;</w:t>
      </w:r>
    </w:p>
    <w:p w:rsidR="00D9268C" w:rsidRPr="005A1FF8" w:rsidRDefault="00D9268C" w:rsidP="005A1FF8">
      <w:pPr>
        <w:numPr>
          <w:ilvl w:val="0"/>
          <w:numId w:val="29"/>
        </w:numPr>
        <w:tabs>
          <w:tab w:val="clear" w:pos="360"/>
          <w:tab w:val="num" w:pos="709"/>
        </w:tabs>
        <w:spacing w:before="120" w:line="276" w:lineRule="auto"/>
        <w:ind w:left="709" w:hanging="283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укреплять</w:t>
      </w:r>
      <w:proofErr w:type="gramEnd"/>
      <w:r w:rsidRPr="005A1FF8">
        <w:rPr>
          <w:sz w:val="26"/>
          <w:szCs w:val="26"/>
        </w:rPr>
        <w:t xml:space="preserve"> престиж профессии.</w:t>
      </w:r>
    </w:p>
    <w:p w:rsidR="00C0252D" w:rsidRPr="005A1FF8" w:rsidRDefault="00C0252D" w:rsidP="002C51A6">
      <w:pPr>
        <w:pStyle w:val="a4"/>
        <w:spacing w:before="240" w:after="240" w:line="276" w:lineRule="auto"/>
        <w:rPr>
          <w:b/>
          <w:sz w:val="26"/>
          <w:szCs w:val="26"/>
          <w:u w:val="single"/>
        </w:rPr>
      </w:pPr>
      <w:r w:rsidRPr="005A1FF8">
        <w:rPr>
          <w:b/>
          <w:sz w:val="26"/>
          <w:szCs w:val="26"/>
          <w:u w:val="single"/>
        </w:rPr>
        <w:t>Состав обучающихся</w:t>
      </w:r>
    </w:p>
    <w:p w:rsidR="00C0252D" w:rsidRPr="005A1FF8" w:rsidRDefault="002C51A6" w:rsidP="005A1FF8">
      <w:pPr>
        <w:pStyle w:val="a4"/>
        <w:spacing w:before="120" w:line="276" w:lineRule="auto"/>
        <w:ind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2012-2013 учебном </w:t>
      </w:r>
      <w:r w:rsidR="00C0252D" w:rsidRPr="005A1FF8">
        <w:rPr>
          <w:bCs/>
          <w:color w:val="000000"/>
          <w:sz w:val="26"/>
          <w:szCs w:val="26"/>
        </w:rPr>
        <w:t>году было укомплектовано 12 групп, все общеразвивающей направленности, которые посещали 233</w:t>
      </w:r>
      <w:r>
        <w:rPr>
          <w:bCs/>
          <w:color w:val="000000"/>
          <w:sz w:val="26"/>
          <w:szCs w:val="26"/>
        </w:rPr>
        <w:t xml:space="preserve"> </w:t>
      </w:r>
      <w:r w:rsidR="00C0252D" w:rsidRPr="005A1FF8">
        <w:rPr>
          <w:bCs/>
          <w:color w:val="000000"/>
          <w:sz w:val="26"/>
          <w:szCs w:val="26"/>
        </w:rPr>
        <w:t>ребёнка (на 01.06.2013):</w:t>
      </w:r>
    </w:p>
    <w:p w:rsidR="00C0252D" w:rsidRPr="005A1FF8" w:rsidRDefault="00C0252D" w:rsidP="005A1FF8">
      <w:pPr>
        <w:pStyle w:val="a4"/>
        <w:spacing w:before="120" w:line="276" w:lineRule="auto"/>
        <w:rPr>
          <w:bCs/>
          <w:color w:val="000000"/>
          <w:sz w:val="26"/>
          <w:szCs w:val="26"/>
        </w:rPr>
      </w:pPr>
      <w:r w:rsidRPr="005A1FF8">
        <w:rPr>
          <w:bCs/>
          <w:color w:val="000000"/>
          <w:sz w:val="26"/>
          <w:szCs w:val="26"/>
        </w:rPr>
        <w:t>2 группы раннего возраста (от 1,6 до 3 лет) – 40 детей;</w:t>
      </w:r>
    </w:p>
    <w:p w:rsidR="00C0252D" w:rsidRPr="005A1FF8" w:rsidRDefault="00C0252D" w:rsidP="005A1FF8">
      <w:pPr>
        <w:pStyle w:val="a4"/>
        <w:spacing w:before="120" w:line="276" w:lineRule="auto"/>
        <w:rPr>
          <w:bCs/>
          <w:color w:val="000000"/>
          <w:sz w:val="26"/>
          <w:szCs w:val="26"/>
        </w:rPr>
      </w:pPr>
      <w:r w:rsidRPr="005A1FF8">
        <w:rPr>
          <w:bCs/>
          <w:color w:val="000000"/>
          <w:sz w:val="26"/>
          <w:szCs w:val="26"/>
        </w:rPr>
        <w:t>2 младшие группы – 41 ребёнок;</w:t>
      </w:r>
    </w:p>
    <w:p w:rsidR="00C0252D" w:rsidRPr="005A1FF8" w:rsidRDefault="00C0252D" w:rsidP="005A1FF8">
      <w:pPr>
        <w:pStyle w:val="a4"/>
        <w:spacing w:before="120" w:line="276" w:lineRule="auto"/>
        <w:rPr>
          <w:bCs/>
          <w:color w:val="000000"/>
          <w:sz w:val="26"/>
          <w:szCs w:val="26"/>
        </w:rPr>
      </w:pPr>
      <w:r w:rsidRPr="005A1FF8">
        <w:rPr>
          <w:bCs/>
          <w:color w:val="000000"/>
          <w:sz w:val="26"/>
          <w:szCs w:val="26"/>
        </w:rPr>
        <w:t>3 средние группы – 56 детей;</w:t>
      </w:r>
    </w:p>
    <w:p w:rsidR="00C0252D" w:rsidRPr="005A1FF8" w:rsidRDefault="00C0252D" w:rsidP="005A1FF8">
      <w:pPr>
        <w:pStyle w:val="a4"/>
        <w:spacing w:before="120" w:line="276" w:lineRule="auto"/>
        <w:rPr>
          <w:bCs/>
          <w:color w:val="000000"/>
          <w:sz w:val="26"/>
          <w:szCs w:val="26"/>
        </w:rPr>
      </w:pPr>
      <w:r w:rsidRPr="005A1FF8">
        <w:rPr>
          <w:bCs/>
          <w:color w:val="000000"/>
          <w:sz w:val="26"/>
          <w:szCs w:val="26"/>
        </w:rPr>
        <w:t>3 старшие группы – 55 детей;</w:t>
      </w:r>
    </w:p>
    <w:p w:rsidR="00C0252D" w:rsidRPr="005A1FF8" w:rsidRDefault="00C0252D" w:rsidP="005A1FF8">
      <w:pPr>
        <w:pStyle w:val="a4"/>
        <w:spacing w:before="120" w:line="276" w:lineRule="auto"/>
        <w:rPr>
          <w:bCs/>
          <w:color w:val="000000"/>
          <w:sz w:val="26"/>
          <w:szCs w:val="26"/>
        </w:rPr>
      </w:pPr>
      <w:r w:rsidRPr="005A1FF8">
        <w:rPr>
          <w:bCs/>
          <w:color w:val="000000"/>
          <w:sz w:val="26"/>
          <w:szCs w:val="26"/>
        </w:rPr>
        <w:t>2 подготовительные группы – 41 ребёнок.</w:t>
      </w:r>
    </w:p>
    <w:p w:rsidR="00C0252D" w:rsidRPr="005A1FF8" w:rsidRDefault="00C0252D" w:rsidP="005A1FF8">
      <w:pPr>
        <w:pStyle w:val="21"/>
        <w:spacing w:before="120" w:after="0" w:line="276" w:lineRule="auto"/>
        <w:ind w:left="0" w:firstLine="567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По наполняемости группы соответствуют требованиям СанПиН и Типового положения. Все группы однородны по возрастному составу детей.</w:t>
      </w:r>
    </w:p>
    <w:p w:rsidR="00C0252D" w:rsidRPr="005A1FF8" w:rsidRDefault="00C0252D" w:rsidP="005A1FF8">
      <w:pPr>
        <w:pStyle w:val="21"/>
        <w:spacing w:before="120" w:after="0" w:line="276" w:lineRule="auto"/>
        <w:ind w:left="0" w:firstLine="567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В течение учебного года детский сад посещали дети на режиме кратковременного пребывания (от 3</w:t>
      </w:r>
      <w:r w:rsidR="002C51A6">
        <w:rPr>
          <w:sz w:val="26"/>
          <w:szCs w:val="26"/>
        </w:rPr>
        <w:t>-</w:t>
      </w:r>
      <w:r w:rsidRPr="005A1FF8">
        <w:rPr>
          <w:sz w:val="26"/>
          <w:szCs w:val="26"/>
        </w:rPr>
        <w:t>х до 6</w:t>
      </w:r>
      <w:r w:rsidR="002C51A6">
        <w:rPr>
          <w:sz w:val="26"/>
          <w:szCs w:val="26"/>
        </w:rPr>
        <w:t>-ти</w:t>
      </w:r>
      <w:r w:rsidRPr="005A1FF8">
        <w:rPr>
          <w:sz w:val="26"/>
          <w:szCs w:val="26"/>
        </w:rPr>
        <w:t xml:space="preserve"> детей в разное время).</w:t>
      </w:r>
    </w:p>
    <w:p w:rsidR="00C0252D" w:rsidRPr="005A1FF8" w:rsidRDefault="00C0252D" w:rsidP="002C51A6">
      <w:pPr>
        <w:pStyle w:val="a4"/>
        <w:spacing w:before="240" w:after="240" w:line="276" w:lineRule="auto"/>
        <w:rPr>
          <w:sz w:val="26"/>
          <w:szCs w:val="26"/>
          <w:u w:val="single"/>
        </w:rPr>
      </w:pPr>
      <w:r w:rsidRPr="005A1FF8">
        <w:rPr>
          <w:b/>
          <w:sz w:val="26"/>
          <w:szCs w:val="26"/>
          <w:u w:val="single"/>
        </w:rPr>
        <w:t>Социальный статус воспитанников</w:t>
      </w:r>
      <w:r w:rsidRPr="005A1FF8">
        <w:rPr>
          <w:sz w:val="26"/>
          <w:szCs w:val="26"/>
          <w:u w:val="single"/>
        </w:rPr>
        <w:t xml:space="preserve">: </w:t>
      </w:r>
    </w:p>
    <w:p w:rsidR="00C0252D" w:rsidRPr="005A1FF8" w:rsidRDefault="00C0252D" w:rsidP="005A1FF8">
      <w:pPr>
        <w:pStyle w:val="a4"/>
        <w:spacing w:before="120" w:line="276" w:lineRule="auto"/>
        <w:ind w:firstLine="567"/>
        <w:rPr>
          <w:sz w:val="26"/>
          <w:szCs w:val="26"/>
        </w:rPr>
      </w:pPr>
      <w:r w:rsidRPr="005A1FF8">
        <w:rPr>
          <w:sz w:val="26"/>
          <w:szCs w:val="26"/>
        </w:rPr>
        <w:t>Полных семей 81%, неполных 19%. Служащие 39%, рабочие 49%, предприниматели 8%, не работают 4%. Образовательный уровень: высшее образование имеют 39%, среднее специальное 38 %, среднее 23%.</w:t>
      </w:r>
    </w:p>
    <w:p w:rsidR="002C51A6" w:rsidRDefault="002C51A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252D" w:rsidRPr="005A1FF8" w:rsidRDefault="00C0252D" w:rsidP="002C51A6">
      <w:pPr>
        <w:tabs>
          <w:tab w:val="left" w:pos="0"/>
        </w:tabs>
        <w:spacing w:after="240" w:line="276" w:lineRule="auto"/>
        <w:jc w:val="both"/>
        <w:rPr>
          <w:b/>
          <w:sz w:val="26"/>
          <w:szCs w:val="26"/>
          <w:u w:val="single"/>
        </w:rPr>
      </w:pPr>
      <w:r w:rsidRPr="005A1FF8">
        <w:rPr>
          <w:b/>
          <w:sz w:val="26"/>
          <w:szCs w:val="26"/>
          <w:u w:val="single"/>
        </w:rPr>
        <w:lastRenderedPageBreak/>
        <w:t>Особенности образовательного процесса</w:t>
      </w:r>
    </w:p>
    <w:p w:rsidR="00C0252D" w:rsidRPr="005A1FF8" w:rsidRDefault="00C0252D" w:rsidP="005A1FF8">
      <w:pPr>
        <w:pStyle w:val="a4"/>
        <w:spacing w:before="120" w:line="276" w:lineRule="auto"/>
        <w:ind w:firstLine="567"/>
        <w:rPr>
          <w:rStyle w:val="ae"/>
          <w:i w:val="0"/>
          <w:sz w:val="26"/>
          <w:szCs w:val="26"/>
        </w:rPr>
      </w:pPr>
      <w:r w:rsidRPr="005A1FF8">
        <w:rPr>
          <w:sz w:val="26"/>
          <w:szCs w:val="26"/>
        </w:rPr>
        <w:t xml:space="preserve">Муниципальное дошкольное образовательное учреждение детский сад общеразвивающего вида №203, </w:t>
      </w:r>
      <w:r w:rsidRPr="005A1FF8">
        <w:rPr>
          <w:rStyle w:val="ae"/>
          <w:i w:val="0"/>
          <w:sz w:val="26"/>
          <w:szCs w:val="26"/>
        </w:rPr>
        <w:t>является звеном муниципальной системы образования г. Ярославля, обеспечивает помощь семье в воспитании детей дошкольного возраста, охране и укреплению их физического и психического здоровья, развитии индивидуальных способностей, освоении воспитанниками основной общеобразовательной программы</w:t>
      </w:r>
      <w:r w:rsidRPr="005A1FF8">
        <w:rPr>
          <w:rStyle w:val="ae"/>
          <w:sz w:val="26"/>
          <w:szCs w:val="26"/>
        </w:rPr>
        <w:t xml:space="preserve"> </w:t>
      </w:r>
      <w:r w:rsidRPr="005A1FF8">
        <w:rPr>
          <w:sz w:val="26"/>
          <w:szCs w:val="26"/>
        </w:rPr>
        <w:t>в соответствии с федеральными государственными требованиями к основной общеобразовательной программе</w:t>
      </w:r>
      <w:r w:rsidRPr="005A1FF8">
        <w:rPr>
          <w:rStyle w:val="ae"/>
          <w:sz w:val="26"/>
          <w:szCs w:val="26"/>
        </w:rPr>
        <w:t>.</w:t>
      </w:r>
    </w:p>
    <w:p w:rsidR="00C0252D" w:rsidRPr="005A1FF8" w:rsidRDefault="00C0252D" w:rsidP="005A1FF8">
      <w:pPr>
        <w:pStyle w:val="21"/>
        <w:spacing w:before="120" w:after="0" w:line="276" w:lineRule="auto"/>
        <w:ind w:left="0" w:firstLine="567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Дошкольное образовательное учреждение осуществляет деятельность по следующим направлениям:</w:t>
      </w:r>
    </w:p>
    <w:p w:rsidR="00C0252D" w:rsidRPr="005A1FF8" w:rsidRDefault="00C0252D" w:rsidP="005A1FF8">
      <w:pPr>
        <w:pStyle w:val="21"/>
        <w:numPr>
          <w:ilvl w:val="0"/>
          <w:numId w:val="21"/>
        </w:numPr>
        <w:tabs>
          <w:tab w:val="clear" w:pos="1260"/>
          <w:tab w:val="num" w:pos="284"/>
          <w:tab w:val="left" w:pos="851"/>
        </w:tabs>
        <w:spacing w:before="120" w:after="0" w:line="276" w:lineRule="auto"/>
        <w:ind w:left="567" w:firstLine="0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Физическое развитие</w:t>
      </w:r>
    </w:p>
    <w:p w:rsidR="00C0252D" w:rsidRPr="005A1FF8" w:rsidRDefault="00C0252D" w:rsidP="005A1FF8">
      <w:pPr>
        <w:pStyle w:val="21"/>
        <w:numPr>
          <w:ilvl w:val="0"/>
          <w:numId w:val="21"/>
        </w:numPr>
        <w:tabs>
          <w:tab w:val="clear" w:pos="1260"/>
          <w:tab w:val="num" w:pos="284"/>
          <w:tab w:val="left" w:pos="851"/>
        </w:tabs>
        <w:spacing w:before="120" w:after="0" w:line="276" w:lineRule="auto"/>
        <w:ind w:left="567" w:firstLine="0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Художественно – эстетическое развитие</w:t>
      </w:r>
    </w:p>
    <w:p w:rsidR="00C0252D" w:rsidRPr="005A1FF8" w:rsidRDefault="00C0252D" w:rsidP="005A1FF8">
      <w:pPr>
        <w:pStyle w:val="21"/>
        <w:numPr>
          <w:ilvl w:val="0"/>
          <w:numId w:val="21"/>
        </w:numPr>
        <w:tabs>
          <w:tab w:val="clear" w:pos="1260"/>
          <w:tab w:val="num" w:pos="284"/>
          <w:tab w:val="left" w:pos="851"/>
        </w:tabs>
        <w:spacing w:before="120" w:after="0" w:line="276" w:lineRule="auto"/>
        <w:ind w:left="567" w:firstLine="0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Познавательно – речевое развитие</w:t>
      </w:r>
    </w:p>
    <w:p w:rsidR="00C0252D" w:rsidRPr="005A1FF8" w:rsidRDefault="00C0252D" w:rsidP="005A1FF8">
      <w:pPr>
        <w:pStyle w:val="21"/>
        <w:numPr>
          <w:ilvl w:val="0"/>
          <w:numId w:val="21"/>
        </w:numPr>
        <w:tabs>
          <w:tab w:val="clear" w:pos="1260"/>
          <w:tab w:val="num" w:pos="284"/>
          <w:tab w:val="left" w:pos="851"/>
        </w:tabs>
        <w:spacing w:before="120" w:after="0" w:line="276" w:lineRule="auto"/>
        <w:ind w:left="567" w:firstLine="0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Социально – личностное развитие.</w:t>
      </w:r>
    </w:p>
    <w:p w:rsidR="00C0252D" w:rsidRPr="005A1FF8" w:rsidRDefault="00C0252D" w:rsidP="002C51A6">
      <w:pPr>
        <w:spacing w:before="120" w:line="276" w:lineRule="auto"/>
        <w:ind w:firstLine="567"/>
        <w:jc w:val="both"/>
        <w:rPr>
          <w:sz w:val="26"/>
          <w:szCs w:val="26"/>
          <w:shd w:val="clear" w:color="auto" w:fill="FFFDE5"/>
        </w:rPr>
      </w:pPr>
      <w:r w:rsidRPr="005A1FF8">
        <w:rPr>
          <w:sz w:val="26"/>
          <w:szCs w:val="26"/>
          <w:shd w:val="clear" w:color="auto" w:fill="FFFDE5"/>
        </w:rPr>
        <w:t>Ведущие цели программы: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к обучению в школе, обеспечение безопасности жизнедеятельности дошкольника.</w:t>
      </w:r>
      <w:r w:rsidRPr="005A1FF8">
        <w:rPr>
          <w:sz w:val="26"/>
          <w:szCs w:val="26"/>
        </w:rPr>
        <w:t xml:space="preserve"> </w:t>
      </w:r>
    </w:p>
    <w:p w:rsidR="00C0252D" w:rsidRPr="005A1FF8" w:rsidRDefault="00C0252D" w:rsidP="005A1FF8">
      <w:pPr>
        <w:pStyle w:val="a4"/>
        <w:spacing w:before="120" w:line="276" w:lineRule="auto"/>
        <w:ind w:firstLine="708"/>
        <w:rPr>
          <w:rStyle w:val="ae"/>
          <w:i w:val="0"/>
          <w:sz w:val="26"/>
          <w:szCs w:val="26"/>
        </w:rPr>
      </w:pPr>
      <w:r w:rsidRPr="005A1FF8">
        <w:rPr>
          <w:sz w:val="26"/>
          <w:szCs w:val="26"/>
        </w:rPr>
        <w:t>Педагогический коллектив в течение года изучал вопросы комплексно-тематического планирования образовательного процесса, а также работал над моделью построения образовательного процесса в ДОУ в соответствии с федеральными государственными требованиями к основной общеобразовательной программе</w:t>
      </w:r>
      <w:r w:rsidRPr="005A1FF8">
        <w:rPr>
          <w:rStyle w:val="ae"/>
          <w:sz w:val="26"/>
          <w:szCs w:val="26"/>
        </w:rPr>
        <w:t>.</w:t>
      </w:r>
    </w:p>
    <w:p w:rsidR="00C0252D" w:rsidRPr="005A1FF8" w:rsidRDefault="00C0252D" w:rsidP="005A1FF8">
      <w:pPr>
        <w:tabs>
          <w:tab w:val="left" w:pos="0"/>
        </w:tabs>
        <w:spacing w:before="120" w:line="276" w:lineRule="auto"/>
        <w:ind w:firstLine="567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В основу организации образовательного процесса был определен комплексно-</w:t>
      </w:r>
      <w:r w:rsidR="002C51A6">
        <w:rPr>
          <w:sz w:val="26"/>
          <w:szCs w:val="26"/>
        </w:rPr>
        <w:t xml:space="preserve">тематический принцип с ведущей игровой деятельностью, а </w:t>
      </w:r>
      <w:r w:rsidRPr="005A1FF8">
        <w:rPr>
          <w:sz w:val="26"/>
          <w:szCs w:val="26"/>
        </w:rPr>
        <w:t xml:space="preserve">решение программных </w:t>
      </w:r>
      <w:proofErr w:type="gramStart"/>
      <w:r w:rsidRPr="005A1FF8">
        <w:rPr>
          <w:sz w:val="26"/>
          <w:szCs w:val="26"/>
        </w:rPr>
        <w:t>задач  осуществлялся</w:t>
      </w:r>
      <w:proofErr w:type="gramEnd"/>
      <w:r w:rsidRPr="005A1FF8">
        <w:rPr>
          <w:sz w:val="26"/>
          <w:szCs w:val="26"/>
        </w:rPr>
        <w:t xml:space="preserve"> в разных формах совместной деятельности взрослых и детей, а также в самостоятельной деятельности детей. При организации образовательного проце</w:t>
      </w:r>
      <w:r w:rsidR="002C51A6">
        <w:rPr>
          <w:sz w:val="26"/>
          <w:szCs w:val="26"/>
        </w:rPr>
        <w:t xml:space="preserve">сса </w:t>
      </w:r>
      <w:r w:rsidRPr="005A1FF8">
        <w:rPr>
          <w:sz w:val="26"/>
          <w:szCs w:val="26"/>
        </w:rPr>
        <w:t>у</w:t>
      </w:r>
      <w:r w:rsidR="002C51A6">
        <w:rPr>
          <w:sz w:val="26"/>
          <w:szCs w:val="26"/>
        </w:rPr>
        <w:t xml:space="preserve">читывались принципы интеграции </w:t>
      </w:r>
      <w:r w:rsidRPr="005A1FF8">
        <w:rPr>
          <w:sz w:val="26"/>
          <w:szCs w:val="26"/>
        </w:rPr>
        <w:t xml:space="preserve">образовательных областей: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«Музыка», в соответствии с возрастными возможностями и особенностями воспитанников.  </w:t>
      </w:r>
    </w:p>
    <w:p w:rsidR="00C0252D" w:rsidRPr="005A1FF8" w:rsidRDefault="00C0252D" w:rsidP="002C51A6">
      <w:pPr>
        <w:spacing w:before="240" w:after="240" w:line="276" w:lineRule="auto"/>
        <w:jc w:val="both"/>
        <w:rPr>
          <w:b/>
          <w:sz w:val="26"/>
          <w:szCs w:val="26"/>
          <w:u w:val="single"/>
        </w:rPr>
      </w:pPr>
      <w:r w:rsidRPr="005A1FF8">
        <w:rPr>
          <w:b/>
          <w:sz w:val="26"/>
          <w:szCs w:val="26"/>
          <w:u w:val="single"/>
        </w:rPr>
        <w:t>Условия осуществления образовательного процесса</w:t>
      </w:r>
    </w:p>
    <w:p w:rsidR="00C0252D" w:rsidRPr="005A1FF8" w:rsidRDefault="00C0252D" w:rsidP="005A1FF8">
      <w:pPr>
        <w:spacing w:before="120" w:line="276" w:lineRule="auto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Предметно-развивающая среда соответствует целям и задачам учреждения и построена с учётом основных направлений деятельности</w:t>
      </w:r>
      <w:r w:rsidR="002C51A6">
        <w:rPr>
          <w:sz w:val="26"/>
          <w:szCs w:val="26"/>
        </w:rPr>
        <w:t>:</w:t>
      </w:r>
    </w:p>
    <w:p w:rsidR="002C51A6" w:rsidRDefault="002C51A6" w:rsidP="005A1FF8">
      <w:pPr>
        <w:spacing w:before="120" w:line="276" w:lineRule="auto"/>
        <w:jc w:val="both"/>
        <w:rPr>
          <w:i/>
          <w:iCs/>
          <w:sz w:val="26"/>
          <w:szCs w:val="26"/>
        </w:rPr>
      </w:pPr>
    </w:p>
    <w:p w:rsidR="00C0252D" w:rsidRPr="005A1FF8" w:rsidRDefault="00C0252D" w:rsidP="005A1FF8">
      <w:pPr>
        <w:spacing w:before="120" w:line="276" w:lineRule="auto"/>
        <w:jc w:val="both"/>
        <w:rPr>
          <w:sz w:val="26"/>
          <w:szCs w:val="26"/>
        </w:rPr>
      </w:pPr>
      <w:r w:rsidRPr="005A1FF8">
        <w:rPr>
          <w:i/>
          <w:iCs/>
          <w:sz w:val="26"/>
          <w:szCs w:val="26"/>
        </w:rPr>
        <w:lastRenderedPageBreak/>
        <w:t>Физическое</w:t>
      </w:r>
    </w:p>
    <w:p w:rsidR="00C0252D" w:rsidRPr="005A1FF8" w:rsidRDefault="002C51A6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C0252D" w:rsidRPr="005A1FF8">
        <w:rPr>
          <w:sz w:val="26"/>
          <w:szCs w:val="26"/>
        </w:rPr>
        <w:t>детском са</w:t>
      </w:r>
      <w:r>
        <w:rPr>
          <w:sz w:val="26"/>
          <w:szCs w:val="26"/>
        </w:rPr>
        <w:t xml:space="preserve">ду функционируют физкультурный </w:t>
      </w:r>
      <w:r w:rsidR="00C0252D" w:rsidRPr="005A1FF8">
        <w:rPr>
          <w:sz w:val="26"/>
          <w:szCs w:val="26"/>
        </w:rPr>
        <w:t>и музыкальный залы, медицинский кабинет;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проводятся</w:t>
      </w:r>
      <w:proofErr w:type="gramEnd"/>
      <w:r w:rsidRPr="005A1FF8">
        <w:rPr>
          <w:sz w:val="26"/>
          <w:szCs w:val="26"/>
        </w:rPr>
        <w:t xml:space="preserve"> традиционные и новые виды физкультурных занятий: занятие – тренировка, занятия сюжетного характера, в виде подвижных игр.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проводятся</w:t>
      </w:r>
      <w:proofErr w:type="gramEnd"/>
      <w:r w:rsidRPr="005A1FF8">
        <w:rPr>
          <w:sz w:val="26"/>
          <w:szCs w:val="26"/>
        </w:rPr>
        <w:t xml:space="preserve"> Дни здоровья;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на</w:t>
      </w:r>
      <w:proofErr w:type="gramEnd"/>
      <w:r w:rsidRPr="005A1FF8">
        <w:rPr>
          <w:sz w:val="26"/>
          <w:szCs w:val="26"/>
        </w:rPr>
        <w:t xml:space="preserve"> территории детского сада оборудована спортивная площадка, оснащённая футбольными воротами, спортивным комплексом «Непоседа»;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деятельность</w:t>
      </w:r>
      <w:proofErr w:type="gramEnd"/>
      <w:r w:rsidRPr="005A1FF8">
        <w:rPr>
          <w:sz w:val="26"/>
          <w:szCs w:val="26"/>
        </w:rPr>
        <w:t xml:space="preserve"> педагогов и медицинского персонала скоординирована.</w:t>
      </w:r>
    </w:p>
    <w:p w:rsidR="00C0252D" w:rsidRPr="005A1FF8" w:rsidRDefault="00C0252D" w:rsidP="005A1FF8">
      <w:pPr>
        <w:spacing w:before="120" w:line="276" w:lineRule="auto"/>
        <w:jc w:val="both"/>
        <w:rPr>
          <w:i/>
          <w:iCs/>
          <w:sz w:val="26"/>
          <w:szCs w:val="26"/>
        </w:rPr>
      </w:pPr>
      <w:r w:rsidRPr="005A1FF8">
        <w:rPr>
          <w:i/>
          <w:iCs/>
          <w:sz w:val="26"/>
          <w:szCs w:val="26"/>
        </w:rPr>
        <w:t>Познавательно-речевое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проводятся</w:t>
      </w:r>
      <w:proofErr w:type="gramEnd"/>
      <w:r w:rsidRPr="005A1FF8">
        <w:rPr>
          <w:sz w:val="26"/>
          <w:szCs w:val="26"/>
        </w:rPr>
        <w:t xml:space="preserve"> игровые занятия на основе единого занимательного сюжета, которые позволяют использовать интеграцию дидактических задач образовательных областей;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используются</w:t>
      </w:r>
      <w:proofErr w:type="gramEnd"/>
      <w:r w:rsidRPr="005A1FF8">
        <w:rPr>
          <w:sz w:val="26"/>
          <w:szCs w:val="26"/>
        </w:rPr>
        <w:t xml:space="preserve"> развивающие методы и приемы: экспериментирование, моделирование, путешествие по карте, решение проблемных ситуаций;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учитель</w:t>
      </w:r>
      <w:proofErr w:type="gramEnd"/>
      <w:r w:rsidRPr="005A1FF8">
        <w:rPr>
          <w:sz w:val="26"/>
          <w:szCs w:val="26"/>
        </w:rPr>
        <w:t>-логопед оказывают помощь детям, имеющим нарушения звукопроизношения.</w:t>
      </w:r>
    </w:p>
    <w:p w:rsidR="00C0252D" w:rsidRPr="005A1FF8" w:rsidRDefault="00C0252D" w:rsidP="005A1FF8">
      <w:pPr>
        <w:spacing w:before="120" w:line="276" w:lineRule="auto"/>
        <w:jc w:val="both"/>
        <w:rPr>
          <w:i/>
          <w:iCs/>
          <w:sz w:val="26"/>
          <w:szCs w:val="26"/>
        </w:rPr>
      </w:pPr>
      <w:r w:rsidRPr="005A1FF8">
        <w:rPr>
          <w:i/>
          <w:iCs/>
          <w:sz w:val="26"/>
          <w:szCs w:val="26"/>
        </w:rPr>
        <w:t>Художественно-эстетическое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для</w:t>
      </w:r>
      <w:proofErr w:type="gramEnd"/>
      <w:r w:rsidRPr="005A1FF8">
        <w:rPr>
          <w:sz w:val="26"/>
          <w:szCs w:val="26"/>
        </w:rPr>
        <w:t xml:space="preserve"> организации музыкальной деятельности систематизирован материал фонотеки; 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в</w:t>
      </w:r>
      <w:proofErr w:type="gramEnd"/>
      <w:r w:rsidRPr="005A1FF8">
        <w:rPr>
          <w:sz w:val="26"/>
          <w:szCs w:val="26"/>
        </w:rPr>
        <w:t xml:space="preserve"> группах оформлены центры музыкальной, изобразительной, театрализованной деятельности;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организуются</w:t>
      </w:r>
      <w:proofErr w:type="gramEnd"/>
      <w:r w:rsidRPr="005A1FF8">
        <w:rPr>
          <w:sz w:val="26"/>
          <w:szCs w:val="26"/>
        </w:rPr>
        <w:t xml:space="preserve"> выставки, конкурсы совместного творчества взрослых и детей;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осуществляется</w:t>
      </w:r>
      <w:proofErr w:type="gramEnd"/>
      <w:r w:rsidRPr="005A1FF8">
        <w:rPr>
          <w:sz w:val="26"/>
          <w:szCs w:val="26"/>
        </w:rPr>
        <w:t xml:space="preserve"> сотрудничество с театрами и музыкальными коллективами города.</w:t>
      </w:r>
    </w:p>
    <w:p w:rsidR="00C0252D" w:rsidRPr="005A1FF8" w:rsidRDefault="00C0252D" w:rsidP="005A1FF8">
      <w:pPr>
        <w:spacing w:before="120" w:line="276" w:lineRule="auto"/>
        <w:jc w:val="both"/>
        <w:rPr>
          <w:i/>
          <w:iCs/>
          <w:sz w:val="26"/>
          <w:szCs w:val="26"/>
        </w:rPr>
      </w:pPr>
      <w:r w:rsidRPr="005A1FF8">
        <w:rPr>
          <w:i/>
          <w:iCs/>
          <w:sz w:val="26"/>
          <w:szCs w:val="26"/>
        </w:rPr>
        <w:t>Социально-личностное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в</w:t>
      </w:r>
      <w:proofErr w:type="gramEnd"/>
      <w:r w:rsidRPr="005A1FF8">
        <w:rPr>
          <w:sz w:val="26"/>
          <w:szCs w:val="26"/>
        </w:rPr>
        <w:t xml:space="preserve"> группах созданы центры сюжетно-ролевых игр;</w:t>
      </w:r>
    </w:p>
    <w:p w:rsidR="00C0252D" w:rsidRPr="005A1FF8" w:rsidRDefault="00C0252D" w:rsidP="005A1FF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оформлены</w:t>
      </w:r>
      <w:proofErr w:type="gramEnd"/>
      <w:r w:rsidRPr="005A1FF8">
        <w:rPr>
          <w:sz w:val="26"/>
          <w:szCs w:val="26"/>
        </w:rPr>
        <w:t xml:space="preserve"> семейные уголки и альбомы;</w:t>
      </w:r>
    </w:p>
    <w:p w:rsidR="00C0252D" w:rsidRPr="005A1FF8" w:rsidRDefault="00C0252D" w:rsidP="005A1FF8">
      <w:pPr>
        <w:pStyle w:val="af"/>
        <w:widowControl w:val="0"/>
        <w:numPr>
          <w:ilvl w:val="0"/>
          <w:numId w:val="24"/>
        </w:numPr>
        <w:suppressAutoHyphens/>
        <w:spacing w:before="120" w:line="276" w:lineRule="auto"/>
        <w:jc w:val="both"/>
        <w:rPr>
          <w:b/>
          <w:bCs/>
          <w:sz w:val="26"/>
          <w:szCs w:val="26"/>
        </w:rPr>
      </w:pPr>
      <w:proofErr w:type="gramStart"/>
      <w:r w:rsidRPr="005A1FF8">
        <w:rPr>
          <w:sz w:val="26"/>
          <w:szCs w:val="26"/>
        </w:rPr>
        <w:t>проводятся</w:t>
      </w:r>
      <w:proofErr w:type="gramEnd"/>
      <w:r w:rsidRPr="005A1FF8">
        <w:rPr>
          <w:sz w:val="26"/>
          <w:szCs w:val="26"/>
        </w:rPr>
        <w:t xml:space="preserve"> семейные праздники, спортивные совместные развлечения, соревнования, досуги</w:t>
      </w:r>
    </w:p>
    <w:p w:rsidR="00C0252D" w:rsidRPr="005A1FF8" w:rsidRDefault="00C0252D" w:rsidP="002C51A6">
      <w:pPr>
        <w:spacing w:before="240" w:after="240" w:line="276" w:lineRule="auto"/>
        <w:jc w:val="both"/>
        <w:rPr>
          <w:b/>
          <w:sz w:val="26"/>
          <w:szCs w:val="26"/>
        </w:rPr>
      </w:pPr>
      <w:r w:rsidRPr="005A1FF8">
        <w:rPr>
          <w:b/>
          <w:sz w:val="26"/>
          <w:szCs w:val="26"/>
        </w:rPr>
        <w:t>Предметная среда строится с учетом организации деятельности детей:</w:t>
      </w:r>
    </w:p>
    <w:p w:rsidR="00C0252D" w:rsidRPr="005A1FF8" w:rsidRDefault="00C0252D" w:rsidP="005A1FF8">
      <w:pPr>
        <w:pStyle w:val="af"/>
        <w:numPr>
          <w:ilvl w:val="0"/>
          <w:numId w:val="25"/>
        </w:numPr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в</w:t>
      </w:r>
      <w:proofErr w:type="gramEnd"/>
      <w:r w:rsidRPr="005A1FF8">
        <w:rPr>
          <w:sz w:val="26"/>
          <w:szCs w:val="26"/>
        </w:rPr>
        <w:t xml:space="preserve"> обучающей деятельности – подбор дидактического материала, который соответствует изучаемой теме;</w:t>
      </w:r>
    </w:p>
    <w:p w:rsidR="00C0252D" w:rsidRPr="005A1FF8" w:rsidRDefault="00C0252D" w:rsidP="005A1FF8">
      <w:pPr>
        <w:pStyle w:val="af"/>
        <w:numPr>
          <w:ilvl w:val="0"/>
          <w:numId w:val="23"/>
        </w:numPr>
        <w:spacing w:before="120" w:line="276" w:lineRule="auto"/>
        <w:ind w:left="714" w:hanging="357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для</w:t>
      </w:r>
      <w:proofErr w:type="gramEnd"/>
      <w:r w:rsidRPr="005A1FF8">
        <w:rPr>
          <w:sz w:val="26"/>
          <w:szCs w:val="26"/>
        </w:rPr>
        <w:t xml:space="preserve"> совместной деятельности воспитателя с детьми - педагог дополняет, насыщает, изменяет предметную среду материалами для игры, рисования, </w:t>
      </w:r>
      <w:r w:rsidRPr="005A1FF8">
        <w:rPr>
          <w:sz w:val="26"/>
          <w:szCs w:val="26"/>
        </w:rPr>
        <w:lastRenderedPageBreak/>
        <w:t>конструирования и других видов деятельности в соответствии с возникшими у детей интересами;</w:t>
      </w:r>
    </w:p>
    <w:p w:rsidR="00C0252D" w:rsidRPr="005A1FF8" w:rsidRDefault="00C0252D" w:rsidP="005A1FF8">
      <w:pPr>
        <w:pStyle w:val="af"/>
        <w:numPr>
          <w:ilvl w:val="0"/>
          <w:numId w:val="23"/>
        </w:numPr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для</w:t>
      </w:r>
      <w:proofErr w:type="gramEnd"/>
      <w:r w:rsidRPr="005A1FF8">
        <w:rPr>
          <w:sz w:val="26"/>
          <w:szCs w:val="26"/>
        </w:rPr>
        <w:t xml:space="preserve"> самостоятельной деятельности детей - создаются условия для развития, творческого самовыражения, осознания себя, для свободного упражнения в способах действия и умениях, постановки и реализации собственных задач.</w:t>
      </w:r>
    </w:p>
    <w:p w:rsidR="00C0252D" w:rsidRPr="005A1FF8" w:rsidRDefault="00C0252D" w:rsidP="005A1FF8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Программа основана, прежде всего, на уважении к личности ребенка, внимательном отношении к его интересам и потребностям, заботе о его эмоциональном благополучии и носит ярко выраженный гуманистический характер. Она ориентирует педагога на постоянный анализ динамики развития каждого ребенка и учет уровня его развития при построении педагогического процесса.</w:t>
      </w:r>
    </w:p>
    <w:p w:rsidR="00C0252D" w:rsidRPr="005A1FF8" w:rsidRDefault="00C0252D" w:rsidP="005A1FF8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Программа предусматривает создание условий для проявления детской активности и свободного творческого самовыражения. Все разделы программы логично и последовательно обеспечивают осуществление педагогом основных аспектов личностно-ориентированного подхода к детям.</w:t>
      </w:r>
    </w:p>
    <w:p w:rsidR="00C0252D" w:rsidRPr="005A1FF8" w:rsidRDefault="00C0252D" w:rsidP="005A1FF8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5A1FF8">
        <w:rPr>
          <w:sz w:val="26"/>
          <w:szCs w:val="26"/>
        </w:rPr>
        <w:t xml:space="preserve">Все оборудование и материалы размещаются в «центрах активности», то есть в организованных зонах в разных местах группового помещения. Количество таких центров может быть разным, и в качестве общего принципа их отбора выступает полнота различных видов детской активности. </w:t>
      </w:r>
    </w:p>
    <w:p w:rsidR="00C0252D" w:rsidRPr="005A1FF8" w:rsidRDefault="00C0252D" w:rsidP="005A1FF8">
      <w:pPr>
        <w:pStyle w:val="af"/>
        <w:numPr>
          <w:ilvl w:val="0"/>
          <w:numId w:val="22"/>
        </w:numPr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центр</w:t>
      </w:r>
      <w:proofErr w:type="gramEnd"/>
      <w:r w:rsidRPr="005A1FF8">
        <w:rPr>
          <w:sz w:val="26"/>
          <w:szCs w:val="26"/>
        </w:rPr>
        <w:t xml:space="preserve"> литературы;</w:t>
      </w:r>
    </w:p>
    <w:p w:rsidR="00C0252D" w:rsidRPr="005A1FF8" w:rsidRDefault="00C0252D" w:rsidP="005A1FF8">
      <w:pPr>
        <w:pStyle w:val="af"/>
        <w:numPr>
          <w:ilvl w:val="0"/>
          <w:numId w:val="22"/>
        </w:numPr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центр</w:t>
      </w:r>
      <w:proofErr w:type="gramEnd"/>
      <w:r w:rsidRPr="005A1FF8">
        <w:rPr>
          <w:sz w:val="26"/>
          <w:szCs w:val="26"/>
        </w:rPr>
        <w:t xml:space="preserve"> строительства;</w:t>
      </w:r>
    </w:p>
    <w:p w:rsidR="00C0252D" w:rsidRPr="005A1FF8" w:rsidRDefault="00C0252D" w:rsidP="005A1FF8">
      <w:pPr>
        <w:pStyle w:val="af"/>
        <w:numPr>
          <w:ilvl w:val="0"/>
          <w:numId w:val="22"/>
        </w:numPr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центр</w:t>
      </w:r>
      <w:proofErr w:type="gramEnd"/>
      <w:r w:rsidRPr="005A1FF8">
        <w:rPr>
          <w:sz w:val="26"/>
          <w:szCs w:val="26"/>
        </w:rPr>
        <w:t xml:space="preserve"> настольных игр;</w:t>
      </w:r>
    </w:p>
    <w:p w:rsidR="00C0252D" w:rsidRPr="005A1FF8" w:rsidRDefault="00C0252D" w:rsidP="005A1FF8">
      <w:pPr>
        <w:pStyle w:val="af"/>
        <w:numPr>
          <w:ilvl w:val="0"/>
          <w:numId w:val="22"/>
        </w:numPr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центр</w:t>
      </w:r>
      <w:proofErr w:type="gramEnd"/>
      <w:r w:rsidRPr="005A1FF8">
        <w:rPr>
          <w:sz w:val="26"/>
          <w:szCs w:val="26"/>
        </w:rPr>
        <w:t xml:space="preserve"> науки;</w:t>
      </w:r>
    </w:p>
    <w:p w:rsidR="00C0252D" w:rsidRPr="005A1FF8" w:rsidRDefault="00C0252D" w:rsidP="005A1FF8">
      <w:pPr>
        <w:pStyle w:val="af"/>
        <w:numPr>
          <w:ilvl w:val="0"/>
          <w:numId w:val="22"/>
        </w:numPr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центр</w:t>
      </w:r>
      <w:proofErr w:type="gramEnd"/>
      <w:r w:rsidRPr="005A1FF8">
        <w:rPr>
          <w:sz w:val="26"/>
          <w:szCs w:val="26"/>
        </w:rPr>
        <w:t xml:space="preserve"> «Искусства» </w:t>
      </w:r>
    </w:p>
    <w:p w:rsidR="00C0252D" w:rsidRPr="005A1FF8" w:rsidRDefault="00C0252D" w:rsidP="005A1FF8">
      <w:pPr>
        <w:pStyle w:val="af"/>
        <w:numPr>
          <w:ilvl w:val="0"/>
          <w:numId w:val="22"/>
        </w:numPr>
        <w:spacing w:before="120" w:line="276" w:lineRule="auto"/>
        <w:jc w:val="both"/>
        <w:rPr>
          <w:sz w:val="26"/>
          <w:szCs w:val="26"/>
        </w:rPr>
      </w:pPr>
      <w:proofErr w:type="gramStart"/>
      <w:r w:rsidRPr="005A1FF8">
        <w:rPr>
          <w:sz w:val="26"/>
          <w:szCs w:val="26"/>
        </w:rPr>
        <w:t>центр</w:t>
      </w:r>
      <w:proofErr w:type="gramEnd"/>
      <w:r w:rsidRPr="005A1FF8">
        <w:rPr>
          <w:sz w:val="26"/>
          <w:szCs w:val="26"/>
        </w:rPr>
        <w:t xml:space="preserve"> сюжетно - ролевой игры и т.д</w:t>
      </w:r>
      <w:r w:rsidR="002C51A6">
        <w:rPr>
          <w:sz w:val="26"/>
          <w:szCs w:val="26"/>
        </w:rPr>
        <w:t>.</w:t>
      </w:r>
      <w:r w:rsidRPr="005A1FF8">
        <w:rPr>
          <w:sz w:val="26"/>
          <w:szCs w:val="26"/>
        </w:rPr>
        <w:t>;</w:t>
      </w:r>
    </w:p>
    <w:p w:rsidR="00E96BBA" w:rsidRDefault="00E96BBA" w:rsidP="005A1FF8">
      <w:pPr>
        <w:pStyle w:val="af"/>
        <w:spacing w:before="120" w:line="276" w:lineRule="auto"/>
        <w:jc w:val="both"/>
        <w:rPr>
          <w:sz w:val="26"/>
          <w:szCs w:val="26"/>
        </w:rPr>
      </w:pPr>
      <w:r w:rsidRPr="005A1FF8">
        <w:rPr>
          <w:sz w:val="26"/>
          <w:szCs w:val="26"/>
        </w:rPr>
        <w:t>В течение учебного года приобреталось безопасное, здоровье сберегающее, эстетически привлекательное и развивающее оборудование.</w:t>
      </w:r>
    </w:p>
    <w:p w:rsidR="002C51A6" w:rsidRDefault="002C51A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252D" w:rsidRPr="002C51A6" w:rsidRDefault="00EB5139" w:rsidP="00C0252D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line id="_x0000_s1040" style="position:absolute;left:0;text-align:left;z-index:251674624;mso-position-horizontal-relative:text;mso-position-vertical-relative:text" from="99.75pt,87.2pt" to="126.75pt,87.2pt" strokeweight="3pt">
            <v:stroke endarrow="classic"/>
          </v:line>
        </w:pict>
      </w:r>
      <w:r>
        <w:rPr>
          <w:noProof/>
          <w:sz w:val="26"/>
          <w:szCs w:val="26"/>
        </w:rPr>
        <w:pict>
          <v:rect id="_x0000_s1039" style="position:absolute;left:0;text-align:left;margin-left:121.5pt;margin-top:638.25pt;width:345.45pt;height:76.5pt;z-index:251673600" strokeweight="1.5pt">
            <v:textbox style="mso-next-textbox:#_x0000_s1039">
              <w:txbxContent>
                <w:p w:rsidR="00EB5139" w:rsidRDefault="00EB5139" w:rsidP="00C0252D">
                  <w:r>
                    <w:t>Прогулки, игровая деятельность, физкультура, оздоровительные мероприятия, досуги, праздники, самостоятельная двигательная активность:</w:t>
                  </w:r>
                </w:p>
                <w:p w:rsidR="00EB5139" w:rsidRDefault="00EB5139" w:rsidP="00C0252D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360"/>
                    </w:tabs>
                    <w:ind w:left="360"/>
                  </w:pPr>
                  <w:proofErr w:type="gramStart"/>
                  <w:r>
                    <w:t>развитие</w:t>
                  </w:r>
                  <w:proofErr w:type="gramEnd"/>
                  <w:r>
                    <w:t xml:space="preserve"> познавательной, трудовой деятельности, основных видов движений, профилактика и оздоровление посредством сезонного оформления участков.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8" style="position:absolute;left:0;text-align:left;margin-left:18pt;margin-top:638.25pt;width:81pt;height:76.5pt;z-index:251672576" strokeweight="1.5pt">
            <v:textbox style="mso-next-textbox:#_x0000_s1038">
              <w:txbxContent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  <w:r>
                    <w:t>Прогулочные участки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46" style="position:absolute;left:0;text-align:left;z-index:251680768" from="99pt,676.5pt" to="126pt,676.5pt" strokeweight="3pt">
            <v:stroke endarrow="classic"/>
          </v:line>
        </w:pict>
      </w:r>
      <w:r>
        <w:rPr>
          <w:noProof/>
          <w:sz w:val="26"/>
          <w:szCs w:val="26"/>
        </w:rPr>
        <w:pict>
          <v:line id="_x0000_s1045" style="position:absolute;left:0;text-align:left;z-index:251679744" from="99pt,577.5pt" to="126pt,577.5pt" strokeweight="3pt">
            <v:stroke endarrow="classic"/>
          </v:line>
        </w:pict>
      </w:r>
      <w:r>
        <w:rPr>
          <w:noProof/>
          <w:sz w:val="26"/>
          <w:szCs w:val="26"/>
        </w:rPr>
        <w:pict>
          <v:rect id="_x0000_s1036" style="position:absolute;left:0;text-align:left;margin-left:18pt;margin-top:545.25pt;width:81pt;height:78.75pt;z-index:251670528" strokeweight="1.5pt">
            <v:textbox style="mso-next-textbox:#_x0000_s1036">
              <w:txbxContent>
                <w:p w:rsidR="00EB5139" w:rsidRDefault="00EB5139" w:rsidP="00C0252D"/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  <w:r>
                    <w:t>Групповые помещения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7" style="position:absolute;left:0;text-align:left;margin-left:121.5pt;margin-top:545.25pt;width:345.45pt;height:78.75pt;z-index:251671552" strokeweight="1.5pt">
            <v:textbox style="mso-next-textbox:#_x0000_s1037">
              <w:txbxContent>
                <w:p w:rsidR="00EB5139" w:rsidRDefault="00EB5139" w:rsidP="00C0252D">
                  <w:r>
                    <w:t>Воспитательно – образовательная и развивающая работа:</w:t>
                  </w:r>
                </w:p>
                <w:p w:rsidR="00EB5139" w:rsidRDefault="00EB5139" w:rsidP="00C0252D">
                  <w:pPr>
                    <w:ind w:left="360"/>
                  </w:pPr>
                  <w:proofErr w:type="gramStart"/>
                  <w:r>
                    <w:t>центры</w:t>
                  </w:r>
                  <w:proofErr w:type="gramEnd"/>
                  <w:r>
                    <w:t xml:space="preserve"> для решения воспитательно-образовательных и развивающих задач</w:t>
                  </w:r>
                </w:p>
                <w:p w:rsidR="00EB5139" w:rsidRPr="00071A86" w:rsidRDefault="00EB5139" w:rsidP="00C0252D"/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44" style="position:absolute;left:0;text-align:left;z-index:251678720" from="99pt,474pt" to="126pt,474pt" strokeweight="3pt">
            <v:stroke endarrow="classic"/>
          </v:line>
        </w:pict>
      </w:r>
      <w:r>
        <w:rPr>
          <w:noProof/>
          <w:sz w:val="26"/>
          <w:szCs w:val="26"/>
        </w:rPr>
        <w:pict>
          <v:rect id="_x0000_s1033" style="position:absolute;left:0;text-align:left;margin-left:126pt;margin-top:438.75pt;width:340.95pt;height:90pt;z-index:251667456" strokeweight="1.5pt">
            <v:textbox style="mso-next-textbox:#_x0000_s1033">
              <w:txbxContent>
                <w:p w:rsidR="00EB5139" w:rsidRDefault="00EB5139" w:rsidP="00C0252D">
                  <w:r>
                    <w:t>Музыкальные занятия, праздники, развлечения, досуги, индивидуальная работа, кружковая работа, выставки для педагогов и родителей, консультации для педагогов и родителей:</w:t>
                  </w:r>
                </w:p>
                <w:p w:rsidR="00EB5139" w:rsidRDefault="00EB5139" w:rsidP="00C0252D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360"/>
                    </w:tabs>
                    <w:ind w:left="360"/>
                  </w:pPr>
                  <w:proofErr w:type="gramStart"/>
                  <w:r>
                    <w:t>развитие</w:t>
                  </w:r>
                  <w:proofErr w:type="gramEnd"/>
                  <w:r>
                    <w:t xml:space="preserve"> музыкальных способностей детей;</w:t>
                  </w:r>
                </w:p>
                <w:p w:rsidR="00EB5139" w:rsidRDefault="00EB5139" w:rsidP="00C0252D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360"/>
                    </w:tabs>
                    <w:ind w:left="360"/>
                  </w:pPr>
                  <w:proofErr w:type="gramStart"/>
                  <w:r>
                    <w:t>оказание</w:t>
                  </w:r>
                  <w:proofErr w:type="gramEnd"/>
                  <w:r>
                    <w:t xml:space="preserve"> консультативной, методической помощи по развитию музыкально-эстетических способностей детей.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2" style="position:absolute;left:0;text-align:left;margin-left:18pt;margin-top:438.75pt;width:81pt;height:90pt;z-index:251666432" strokeweight="1.5pt">
            <v:textbox style="mso-next-textbox:#_x0000_s1032">
              <w:txbxContent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  <w:proofErr w:type="gramStart"/>
                  <w:r>
                    <w:t>Музыкальный  зал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43" style="position:absolute;left:0;text-align:left;z-index:251677696" from="99pt,365.25pt" to="126pt,365.25pt" strokeweight="3pt">
            <v:stroke endarrow="classic"/>
          </v:line>
        </w:pict>
      </w:r>
      <w:r>
        <w:rPr>
          <w:noProof/>
          <w:sz w:val="26"/>
          <w:szCs w:val="26"/>
        </w:rPr>
        <w:pict>
          <v:rect id="_x0000_s1029" style="position:absolute;left:0;text-align:left;margin-left:126pt;margin-top:331.5pt;width:337.5pt;height:90.75pt;z-index:251663360" strokeweight="1.5pt">
            <v:textbox style="mso-next-textbox:#_x0000_s1029">
              <w:txbxContent>
                <w:p w:rsidR="00EB5139" w:rsidRDefault="00EB5139" w:rsidP="00C0252D">
                  <w:r>
                    <w:t>Психолого-педагогическое сопровождение:</w:t>
                  </w:r>
                </w:p>
                <w:p w:rsidR="00EB5139" w:rsidRDefault="00EB5139" w:rsidP="00C0252D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360"/>
                    </w:tabs>
                    <w:ind w:left="360"/>
                  </w:pPr>
                  <w:proofErr w:type="gramStart"/>
                  <w:r>
                    <w:t>психодиагностика</w:t>
                  </w:r>
                  <w:proofErr w:type="gramEnd"/>
                  <w:r>
                    <w:t>;</w:t>
                  </w:r>
                </w:p>
                <w:p w:rsidR="00EB5139" w:rsidRDefault="00EB5139" w:rsidP="00C0252D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360"/>
                    </w:tabs>
                    <w:ind w:left="360"/>
                  </w:pPr>
                  <w:proofErr w:type="gramStart"/>
                  <w:r>
                    <w:t>коррекционно</w:t>
                  </w:r>
                  <w:proofErr w:type="gramEnd"/>
                  <w:r>
                    <w:t xml:space="preserve">-развивающие занятия с детьми, </w:t>
                  </w:r>
                  <w:proofErr w:type="spellStart"/>
                  <w:r>
                    <w:t>психогимнастика</w:t>
                  </w:r>
                  <w:proofErr w:type="spellEnd"/>
                  <w:r>
                    <w:t>, индивидуальная работа;</w:t>
                  </w:r>
                </w:p>
                <w:p w:rsidR="00EB5139" w:rsidRDefault="00EB5139" w:rsidP="00C0252D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360"/>
                    </w:tabs>
                    <w:ind w:left="360"/>
                  </w:pPr>
                  <w:proofErr w:type="gramStart"/>
                  <w:r>
                    <w:t>развитие</w:t>
                  </w:r>
                  <w:proofErr w:type="gramEnd"/>
                  <w:r>
                    <w:t xml:space="preserve"> эмоционально – волевой сферы ребенка, формирование положительных личностных качеств, развитие деятельности и коррекция поведения детей.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7" style="position:absolute;left:0;text-align:left;margin-left:18pt;margin-top:331.5pt;width:81pt;height:90.75pt;z-index:251661312" strokeweight="1.5pt">
            <v:textbox style="mso-next-textbox:#_x0000_s1027">
              <w:txbxContent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  <w:r>
                    <w:t>Кабинет психолога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42" style="position:absolute;left:0;text-align:left;z-index:251676672" from="99pt,268.5pt" to="126pt,268.5pt" strokeweight="3pt">
            <v:stroke endarrow="classic"/>
          </v:line>
        </w:pict>
      </w:r>
      <w:r>
        <w:rPr>
          <w:noProof/>
          <w:sz w:val="26"/>
          <w:szCs w:val="26"/>
        </w:rPr>
        <w:pict>
          <v:rect id="_x0000_s1035" style="position:absolute;left:0;text-align:left;margin-left:126pt;margin-top:230.25pt;width:337.5pt;height:80.3pt;z-index:251669504" strokeweight="1.5pt">
            <v:textbox style="mso-next-textbox:#_x0000_s1035">
              <w:txbxContent>
                <w:p w:rsidR="00EB5139" w:rsidRDefault="00EB5139" w:rsidP="00C0252D">
                  <w:pPr>
                    <w:jc w:val="both"/>
                  </w:pPr>
                  <w:r>
                    <w:t>Осмотр детей, профилактические процедуры, оказание первой медицинской помощи, изолирование детей с подозрением на инфекционные заболевания, консультации медсестры, врачей:</w:t>
                  </w:r>
                </w:p>
                <w:p w:rsidR="00EB5139" w:rsidRDefault="00EB5139" w:rsidP="00C0252D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360"/>
                    </w:tabs>
                    <w:ind w:left="360"/>
                    <w:jc w:val="both"/>
                  </w:pPr>
                  <w:proofErr w:type="gramStart"/>
                  <w:r>
                    <w:t>профилактика</w:t>
                  </w:r>
                  <w:proofErr w:type="gramEnd"/>
                  <w:r>
                    <w:t>, оздоровительная работа с детьми, консультативно-просветительская работа с родителями и работниками ДОУ.</w:t>
                  </w:r>
                </w:p>
                <w:p w:rsidR="00EB5139" w:rsidRDefault="00EB5139" w:rsidP="00C0252D"/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4" style="position:absolute;left:0;text-align:left;margin-left:18pt;margin-top:230.25pt;width:81pt;height:80.3pt;z-index:251668480" strokeweight="1.5pt">
            <v:textbox style="mso-next-textbox:#_x0000_s1034">
              <w:txbxContent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  <w:r>
                    <w:t>Медицинский блок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41" style="position:absolute;left:0;text-align:left;z-index:251675648" from="99pt,186.7pt" to="126pt,186.7pt" strokeweight="3pt">
            <v:stroke endarrow="classic"/>
          </v:line>
        </w:pict>
      </w:r>
      <w:r>
        <w:rPr>
          <w:noProof/>
          <w:sz w:val="26"/>
          <w:szCs w:val="26"/>
        </w:rPr>
        <w:pict>
          <v:rect id="_x0000_s1030" style="position:absolute;left:0;text-align:left;margin-left:18pt;margin-top:154.95pt;width:81pt;height:61.75pt;z-index:251664384" strokeweight="1.5pt">
            <v:textbox style="mso-next-textbox:#_x0000_s1030">
              <w:txbxContent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  <w:r>
                    <w:t>Спортивный зал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1" style="position:absolute;left:0;text-align:left;margin-left:126pt;margin-top:158.95pt;width:337.5pt;height:57.75pt;z-index:251665408" strokeweight="1.5pt">
            <v:textbox style="mso-next-textbox:#_x0000_s1031">
              <w:txbxContent>
                <w:p w:rsidR="00EB5139" w:rsidRDefault="00EB5139" w:rsidP="00C0252D">
                  <w:r>
                    <w:t>Утренняя гимнастика, физкультурные занятия, спортивные праздники, досуги:</w:t>
                  </w:r>
                </w:p>
                <w:p w:rsidR="00EB5139" w:rsidRDefault="00EB5139" w:rsidP="00C0252D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360"/>
                    </w:tabs>
                    <w:ind w:left="360"/>
                  </w:pPr>
                  <w:proofErr w:type="gramStart"/>
                  <w:r>
                    <w:t>укрепление</w:t>
                  </w:r>
                  <w:proofErr w:type="gramEnd"/>
                  <w:r>
                    <w:t xml:space="preserve"> здоровья детей, приобщение к здоровому образу жизни, развитие способности к восприятию и передаче движений.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6" style="position:absolute;left:0;text-align:left;margin-left:18pt;margin-top:32.9pt;width:81pt;height:111pt;z-index:251660288" strokeweight="1.5pt">
            <v:textbox style="mso-next-textbox:#_x0000_s1026">
              <w:txbxContent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</w:p>
                <w:p w:rsidR="00EB5139" w:rsidRDefault="00EB5139" w:rsidP="00C0252D">
                  <w:pPr>
                    <w:jc w:val="center"/>
                  </w:pPr>
                  <w:r>
                    <w:t>Кабинет заведующей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8" style="position:absolute;left:0;text-align:left;margin-left:126pt;margin-top:32.9pt;width:337.5pt;height:111pt;z-index:251662336" strokeweight="1.5pt">
            <v:textbox style="mso-next-textbox:#_x0000_s1028">
              <w:txbxContent>
                <w:p w:rsidR="00EB5139" w:rsidRDefault="00EB5139" w:rsidP="00C0252D"/>
                <w:p w:rsidR="00EB5139" w:rsidRDefault="00EB5139" w:rsidP="00C0252D">
                  <w:r>
                    <w:t>Индивидуальные консультации, беседы с педагогическим, медицинским, обслуживающим персоналом и родителями:</w:t>
                  </w:r>
                </w:p>
                <w:p w:rsidR="00EB5139" w:rsidRDefault="00EB5139" w:rsidP="00C0252D">
                  <w:pPr>
                    <w:numPr>
                      <w:ilvl w:val="0"/>
                      <w:numId w:val="2"/>
                    </w:numPr>
                    <w:tabs>
                      <w:tab w:val="clear" w:pos="1440"/>
                      <w:tab w:val="num" w:pos="360"/>
                    </w:tabs>
                    <w:ind w:left="360"/>
                  </w:pPr>
                  <w:proofErr w:type="gramStart"/>
                  <w:r>
                    <w:t>создание</w:t>
                  </w:r>
                  <w:proofErr w:type="gramEnd"/>
                  <w:r>
                    <w:t xml:space="preserve"> благоприятного </w:t>
                  </w:r>
                  <w:proofErr w:type="spellStart"/>
                  <w:r>
                    <w:t>психо</w:t>
                  </w:r>
                  <w:proofErr w:type="spellEnd"/>
                  <w:r>
                    <w:t>-эмоционального климата для работников ДОУ и родителей;</w:t>
                  </w:r>
                </w:p>
                <w:p w:rsidR="00EB5139" w:rsidRDefault="00EB5139" w:rsidP="00C0252D">
                  <w:pPr>
                    <w:numPr>
                      <w:ilvl w:val="0"/>
                      <w:numId w:val="2"/>
                    </w:numPr>
                    <w:tabs>
                      <w:tab w:val="clear" w:pos="1440"/>
                      <w:tab w:val="num" w:pos="360"/>
                    </w:tabs>
                    <w:ind w:left="360"/>
                  </w:pPr>
                  <w:proofErr w:type="gramStart"/>
                  <w:r>
                    <w:t>развитие</w:t>
                  </w:r>
                  <w:proofErr w:type="gramEnd"/>
                  <w:r>
                    <w:t xml:space="preserve"> профессионального уровня педагогов;</w:t>
                  </w:r>
                </w:p>
                <w:p w:rsidR="00EB5139" w:rsidRDefault="00EB5139" w:rsidP="00C0252D">
                  <w:pPr>
                    <w:numPr>
                      <w:ilvl w:val="0"/>
                      <w:numId w:val="2"/>
                    </w:numPr>
                    <w:tabs>
                      <w:tab w:val="clear" w:pos="1440"/>
                      <w:tab w:val="num" w:pos="360"/>
                    </w:tabs>
                    <w:ind w:left="360"/>
                  </w:pPr>
                  <w:proofErr w:type="gramStart"/>
                  <w:r>
                    <w:t>просветительская</w:t>
                  </w:r>
                  <w:proofErr w:type="gramEnd"/>
                  <w:r>
                    <w:t>, разъяснительная работа с родителями по вопросам воспитания и развития детей с проблемами в развитии и ОВЗ.</w:t>
                  </w:r>
                </w:p>
              </w:txbxContent>
            </v:textbox>
          </v:rect>
        </w:pict>
      </w:r>
      <w:r w:rsidR="00C0252D" w:rsidRPr="002C51A6">
        <w:rPr>
          <w:b/>
          <w:sz w:val="26"/>
          <w:szCs w:val="26"/>
        </w:rPr>
        <w:t xml:space="preserve">Система развивающей предметной среды в </w:t>
      </w:r>
      <w:r w:rsidR="002C51A6" w:rsidRPr="002C51A6">
        <w:rPr>
          <w:b/>
          <w:sz w:val="26"/>
          <w:szCs w:val="26"/>
        </w:rPr>
        <w:t>М</w:t>
      </w:r>
      <w:r w:rsidR="00C0252D" w:rsidRPr="002C51A6">
        <w:rPr>
          <w:b/>
          <w:sz w:val="26"/>
          <w:szCs w:val="26"/>
        </w:rPr>
        <w:t>ДОУ</w:t>
      </w:r>
      <w:r w:rsidR="002C51A6" w:rsidRPr="002C51A6">
        <w:rPr>
          <w:b/>
          <w:sz w:val="26"/>
          <w:szCs w:val="26"/>
        </w:rPr>
        <w:t xml:space="preserve"> детский сад</w:t>
      </w:r>
      <w:r w:rsidR="00C0252D" w:rsidRPr="002C51A6">
        <w:rPr>
          <w:b/>
          <w:sz w:val="26"/>
          <w:szCs w:val="26"/>
        </w:rPr>
        <w:t xml:space="preserve"> №</w:t>
      </w:r>
      <w:r w:rsidR="002C51A6" w:rsidRPr="002C51A6">
        <w:rPr>
          <w:b/>
          <w:sz w:val="26"/>
          <w:szCs w:val="26"/>
        </w:rPr>
        <w:t xml:space="preserve"> </w:t>
      </w:r>
      <w:r w:rsidR="00C0252D" w:rsidRPr="002C51A6">
        <w:rPr>
          <w:b/>
          <w:sz w:val="26"/>
          <w:szCs w:val="26"/>
        </w:rPr>
        <w:t>203</w:t>
      </w:r>
      <w:r w:rsidR="00C0252D" w:rsidRPr="002C51A6">
        <w:rPr>
          <w:sz w:val="26"/>
          <w:szCs w:val="26"/>
        </w:rPr>
        <w:br w:type="page"/>
      </w:r>
    </w:p>
    <w:p w:rsidR="00C0252D" w:rsidRPr="002C51A6" w:rsidRDefault="00C0252D" w:rsidP="00CA4ED0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2C51A6">
        <w:rPr>
          <w:b/>
          <w:sz w:val="26"/>
          <w:szCs w:val="26"/>
        </w:rPr>
        <w:lastRenderedPageBreak/>
        <w:t>Здоровье сберегающая деятельность</w:t>
      </w:r>
      <w:r w:rsidRPr="002C51A6">
        <w:rPr>
          <w:sz w:val="26"/>
          <w:szCs w:val="26"/>
        </w:rPr>
        <w:t xml:space="preserve"> является структурным компонентом педагогической системы детского сада. Создаются все необходимые условия для системного подхода к сохранению здоровья воспитанников. Проведен полный ремонт помещений медицинского блока (подготовка к лицензированию медицинской деятельности).  Медицинское обслуживание и мониторинг здоровья осуществляет медсестра. </w:t>
      </w:r>
    </w:p>
    <w:p w:rsidR="00C0252D" w:rsidRPr="002C51A6" w:rsidRDefault="00C0252D" w:rsidP="002C51A6">
      <w:pPr>
        <w:spacing w:before="120" w:line="276" w:lineRule="auto"/>
        <w:ind w:firstLine="708"/>
        <w:jc w:val="both"/>
        <w:rPr>
          <w:b/>
          <w:i/>
          <w:sz w:val="26"/>
          <w:szCs w:val="26"/>
          <w:u w:val="single"/>
        </w:rPr>
      </w:pPr>
      <w:r w:rsidRPr="002C51A6">
        <w:rPr>
          <w:sz w:val="26"/>
          <w:szCs w:val="26"/>
        </w:rPr>
        <w:t>Питание детей осуществлялось в соответствии с 10-ти дневным меню. Выполнение норм питания за 2012-2013 год соответствует норме. Контроль над питанием осуществляет администрация ДОУ.</w:t>
      </w:r>
    </w:p>
    <w:p w:rsidR="00C0252D" w:rsidRPr="00CA4ED0" w:rsidRDefault="00C0252D" w:rsidP="00CA4ED0">
      <w:pPr>
        <w:pStyle w:val="af"/>
        <w:spacing w:before="240" w:after="240" w:line="276" w:lineRule="auto"/>
        <w:ind w:left="788"/>
        <w:jc w:val="center"/>
        <w:rPr>
          <w:b/>
          <w:sz w:val="26"/>
          <w:szCs w:val="26"/>
        </w:rPr>
      </w:pPr>
      <w:r w:rsidRPr="00CA4ED0">
        <w:rPr>
          <w:b/>
          <w:sz w:val="26"/>
          <w:szCs w:val="26"/>
        </w:rPr>
        <w:t>ОХРАНА ЖИЗНИ И УКРЕПЛЕНИЕ ЗДОРОВЬЯ ДЕТЕЙ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890"/>
        <w:gridCol w:w="1890"/>
        <w:gridCol w:w="1890"/>
      </w:tblGrid>
      <w:tr w:rsidR="00C0252D" w:rsidRPr="002C51A6" w:rsidTr="00CA4ED0">
        <w:tc>
          <w:tcPr>
            <w:tcW w:w="567" w:type="dxa"/>
          </w:tcPr>
          <w:p w:rsidR="00C0252D" w:rsidRPr="002C51A6" w:rsidRDefault="00C0252D" w:rsidP="00CA4ED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№ п/п</w:t>
            </w:r>
          </w:p>
        </w:tc>
        <w:tc>
          <w:tcPr>
            <w:tcW w:w="3227" w:type="dxa"/>
            <w:vAlign w:val="center"/>
          </w:tcPr>
          <w:p w:rsidR="00C0252D" w:rsidRPr="002C51A6" w:rsidRDefault="00C0252D" w:rsidP="00CA4ED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90" w:type="dxa"/>
          </w:tcPr>
          <w:p w:rsidR="00C0252D" w:rsidRPr="002C51A6" w:rsidRDefault="00C0252D" w:rsidP="00CA4ED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2010-2011</w:t>
            </w:r>
            <w:r w:rsidR="00CA4ED0">
              <w:rPr>
                <w:sz w:val="26"/>
                <w:szCs w:val="26"/>
              </w:rPr>
              <w:br/>
            </w:r>
            <w:r w:rsidRPr="002C51A6">
              <w:rPr>
                <w:sz w:val="26"/>
                <w:szCs w:val="26"/>
              </w:rPr>
              <w:t>учебный год</w:t>
            </w:r>
          </w:p>
        </w:tc>
        <w:tc>
          <w:tcPr>
            <w:tcW w:w="1890" w:type="dxa"/>
          </w:tcPr>
          <w:p w:rsidR="00C0252D" w:rsidRPr="002C51A6" w:rsidRDefault="00C0252D" w:rsidP="00CA4ED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2011-2012</w:t>
            </w:r>
            <w:r w:rsidR="00CA4ED0">
              <w:rPr>
                <w:sz w:val="26"/>
                <w:szCs w:val="26"/>
              </w:rPr>
              <w:br/>
            </w:r>
            <w:r w:rsidRPr="002C51A6">
              <w:rPr>
                <w:sz w:val="26"/>
                <w:szCs w:val="26"/>
              </w:rPr>
              <w:t>учебный год</w:t>
            </w:r>
          </w:p>
        </w:tc>
        <w:tc>
          <w:tcPr>
            <w:tcW w:w="1890" w:type="dxa"/>
          </w:tcPr>
          <w:p w:rsidR="00C0252D" w:rsidRPr="002C51A6" w:rsidRDefault="00C0252D" w:rsidP="00CA4ED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2012-2013</w:t>
            </w:r>
            <w:r w:rsidR="00CA4ED0">
              <w:rPr>
                <w:sz w:val="26"/>
                <w:szCs w:val="26"/>
              </w:rPr>
              <w:br/>
            </w:r>
            <w:r w:rsidRPr="002C51A6">
              <w:rPr>
                <w:sz w:val="26"/>
                <w:szCs w:val="26"/>
              </w:rPr>
              <w:t>учебный год</w:t>
            </w:r>
          </w:p>
        </w:tc>
      </w:tr>
      <w:tr w:rsidR="00CA4ED0" w:rsidRPr="002C51A6" w:rsidTr="00EB5139">
        <w:tc>
          <w:tcPr>
            <w:tcW w:w="567" w:type="dxa"/>
          </w:tcPr>
          <w:p w:rsidR="00CA4ED0" w:rsidRPr="002C51A6" w:rsidRDefault="00CA4ED0" w:rsidP="002C51A6">
            <w:pPr>
              <w:pStyle w:val="af"/>
              <w:numPr>
                <w:ilvl w:val="0"/>
                <w:numId w:val="28"/>
              </w:numPr>
              <w:spacing w:before="120" w:line="276" w:lineRule="auto"/>
              <w:ind w:left="426"/>
              <w:rPr>
                <w:sz w:val="26"/>
                <w:szCs w:val="26"/>
              </w:rPr>
            </w:pPr>
          </w:p>
        </w:tc>
        <w:tc>
          <w:tcPr>
            <w:tcW w:w="8897" w:type="dxa"/>
            <w:gridSpan w:val="4"/>
          </w:tcPr>
          <w:p w:rsidR="00CA4ED0" w:rsidRPr="002C51A6" w:rsidRDefault="00CA4ED0" w:rsidP="00CA4ED0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ГРУППЫ ЗДОРОВЬЯ</w:t>
            </w:r>
          </w:p>
        </w:tc>
      </w:tr>
      <w:tr w:rsidR="00C0252D" w:rsidRPr="002C51A6" w:rsidTr="00CA4ED0">
        <w:tc>
          <w:tcPr>
            <w:tcW w:w="567" w:type="dxa"/>
          </w:tcPr>
          <w:p w:rsidR="00C0252D" w:rsidRPr="002C51A6" w:rsidRDefault="00C0252D" w:rsidP="002C51A6">
            <w:pPr>
              <w:spacing w:before="120" w:line="276" w:lineRule="auto"/>
              <w:ind w:left="66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rFonts w:ascii="MS Mincho" w:eastAsia="MS Mincho" w:hAnsi="MS Mincho" w:cs="MS Mincho" w:hint="eastAsia"/>
                <w:sz w:val="26"/>
                <w:szCs w:val="26"/>
              </w:rPr>
              <w:t>Ⅰ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</w:t>
            </w:r>
          </w:p>
        </w:tc>
      </w:tr>
      <w:tr w:rsidR="00C0252D" w:rsidRPr="002C51A6" w:rsidTr="00CA4ED0">
        <w:tc>
          <w:tcPr>
            <w:tcW w:w="567" w:type="dxa"/>
          </w:tcPr>
          <w:p w:rsidR="00C0252D" w:rsidRPr="002C51A6" w:rsidRDefault="00C0252D" w:rsidP="002C51A6">
            <w:pPr>
              <w:spacing w:before="120" w:line="276" w:lineRule="auto"/>
              <w:ind w:left="66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rFonts w:ascii="MS Mincho" w:eastAsia="MS Mincho" w:hAnsi="MS Mincho" w:cs="MS Mincho" w:hint="eastAsia"/>
                <w:sz w:val="26"/>
                <w:szCs w:val="26"/>
              </w:rPr>
              <w:t>Ⅱ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200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198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208</w:t>
            </w:r>
          </w:p>
        </w:tc>
      </w:tr>
      <w:tr w:rsidR="00C0252D" w:rsidRPr="002C51A6" w:rsidTr="00CA4ED0">
        <w:tc>
          <w:tcPr>
            <w:tcW w:w="567" w:type="dxa"/>
          </w:tcPr>
          <w:p w:rsidR="00C0252D" w:rsidRPr="002C51A6" w:rsidRDefault="00C0252D" w:rsidP="002C51A6">
            <w:pPr>
              <w:spacing w:before="120" w:line="276" w:lineRule="auto"/>
              <w:ind w:left="66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rFonts w:ascii="MS Mincho" w:eastAsia="MS Mincho" w:hAnsi="MS Mincho" w:cs="MS Mincho" w:hint="eastAsia"/>
                <w:sz w:val="26"/>
                <w:szCs w:val="26"/>
              </w:rPr>
              <w:t>Ⅲ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29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35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31</w:t>
            </w:r>
          </w:p>
        </w:tc>
      </w:tr>
      <w:tr w:rsidR="00C0252D" w:rsidRPr="002C51A6" w:rsidTr="00CA4ED0">
        <w:tc>
          <w:tcPr>
            <w:tcW w:w="567" w:type="dxa"/>
          </w:tcPr>
          <w:p w:rsidR="00C0252D" w:rsidRPr="002C51A6" w:rsidRDefault="00C0252D" w:rsidP="002C51A6">
            <w:pPr>
              <w:spacing w:before="120" w:line="276" w:lineRule="auto"/>
              <w:ind w:left="66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rFonts w:ascii="MS Mincho" w:eastAsia="MS Mincho" w:hAnsi="MS Mincho" w:cs="MS Mincho" w:hint="eastAsia"/>
                <w:sz w:val="26"/>
                <w:szCs w:val="26"/>
              </w:rPr>
              <w:t>Ⅳ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</w:tr>
      <w:tr w:rsidR="00C0252D" w:rsidRPr="002C51A6" w:rsidTr="00CA4ED0">
        <w:tc>
          <w:tcPr>
            <w:tcW w:w="567" w:type="dxa"/>
          </w:tcPr>
          <w:p w:rsidR="00C0252D" w:rsidRPr="002C51A6" w:rsidRDefault="00C0252D" w:rsidP="002C51A6">
            <w:pPr>
              <w:pStyle w:val="af"/>
              <w:numPr>
                <w:ilvl w:val="0"/>
                <w:numId w:val="28"/>
              </w:numPr>
              <w:spacing w:before="120" w:line="276" w:lineRule="auto"/>
              <w:ind w:left="426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Пропуск одним ребенком по болезни</w:t>
            </w:r>
          </w:p>
        </w:tc>
        <w:tc>
          <w:tcPr>
            <w:tcW w:w="1890" w:type="dxa"/>
          </w:tcPr>
          <w:p w:rsidR="00C0252D" w:rsidRPr="002C51A6" w:rsidRDefault="00C0252D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21,8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19,7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23,5</w:t>
            </w:r>
          </w:p>
        </w:tc>
      </w:tr>
      <w:tr w:rsidR="00C0252D" w:rsidRPr="002C51A6" w:rsidTr="00CA4ED0">
        <w:tc>
          <w:tcPr>
            <w:tcW w:w="567" w:type="dxa"/>
          </w:tcPr>
          <w:p w:rsidR="00C0252D" w:rsidRPr="002C51A6" w:rsidRDefault="00C0252D" w:rsidP="002C51A6">
            <w:pPr>
              <w:pStyle w:val="af"/>
              <w:numPr>
                <w:ilvl w:val="0"/>
                <w:numId w:val="28"/>
              </w:numPr>
              <w:spacing w:before="120" w:line="276" w:lineRule="auto"/>
              <w:ind w:left="426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Индекс здоровья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15,1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12,6</w:t>
            </w:r>
          </w:p>
        </w:tc>
        <w:tc>
          <w:tcPr>
            <w:tcW w:w="1890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12,1</w:t>
            </w:r>
          </w:p>
        </w:tc>
      </w:tr>
      <w:tr w:rsidR="00C0252D" w:rsidRPr="002C51A6" w:rsidTr="00CA4ED0">
        <w:tc>
          <w:tcPr>
            <w:tcW w:w="567" w:type="dxa"/>
          </w:tcPr>
          <w:p w:rsidR="00C0252D" w:rsidRPr="002C51A6" w:rsidRDefault="00C0252D" w:rsidP="002C51A6">
            <w:pPr>
              <w:pStyle w:val="af"/>
              <w:numPr>
                <w:ilvl w:val="0"/>
                <w:numId w:val="28"/>
              </w:numPr>
              <w:spacing w:before="120" w:line="276" w:lineRule="auto"/>
              <w:ind w:left="426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Дети-инвалиды</w:t>
            </w:r>
          </w:p>
        </w:tc>
        <w:tc>
          <w:tcPr>
            <w:tcW w:w="1890" w:type="dxa"/>
          </w:tcPr>
          <w:p w:rsidR="00C0252D" w:rsidRPr="002C51A6" w:rsidRDefault="00CA4ED0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C0252D" w:rsidRPr="002C51A6" w:rsidRDefault="00CA4ED0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C0252D" w:rsidRPr="002C51A6" w:rsidRDefault="00CA4ED0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A4ED0" w:rsidRPr="00CA4ED0" w:rsidRDefault="00CA4ED0" w:rsidP="00542420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Заболеваемость: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2"/>
        <w:gridCol w:w="992"/>
        <w:gridCol w:w="993"/>
        <w:gridCol w:w="992"/>
        <w:gridCol w:w="992"/>
        <w:gridCol w:w="993"/>
      </w:tblGrid>
      <w:tr w:rsidR="00CA4ED0" w:rsidRPr="002C51A6" w:rsidTr="00542420">
        <w:tc>
          <w:tcPr>
            <w:tcW w:w="3510" w:type="dxa"/>
            <w:vMerge w:val="restart"/>
            <w:vAlign w:val="center"/>
          </w:tcPr>
          <w:p w:rsidR="00CA4ED0" w:rsidRPr="002C51A6" w:rsidRDefault="00542420" w:rsidP="005424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gridSpan w:val="2"/>
            <w:vAlign w:val="center"/>
          </w:tcPr>
          <w:p w:rsidR="00CA4ED0" w:rsidRPr="002C51A6" w:rsidRDefault="00CA4ED0" w:rsidP="00542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2010-2011</w:t>
            </w:r>
            <w:r>
              <w:rPr>
                <w:sz w:val="26"/>
                <w:szCs w:val="26"/>
              </w:rPr>
              <w:br/>
            </w:r>
            <w:r w:rsidRPr="002C51A6">
              <w:rPr>
                <w:sz w:val="26"/>
                <w:szCs w:val="26"/>
              </w:rPr>
              <w:t>учебный год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A4ED0" w:rsidRPr="002C51A6" w:rsidRDefault="00CA4ED0" w:rsidP="00542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2011-2012</w:t>
            </w:r>
            <w:r>
              <w:rPr>
                <w:sz w:val="26"/>
                <w:szCs w:val="26"/>
              </w:rPr>
              <w:br/>
            </w:r>
            <w:r w:rsidRPr="002C51A6">
              <w:rPr>
                <w:sz w:val="26"/>
                <w:szCs w:val="26"/>
              </w:rPr>
              <w:t>учебный год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A4ED0" w:rsidRPr="002C51A6" w:rsidRDefault="00CA4ED0" w:rsidP="00542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2012-2013</w:t>
            </w:r>
            <w:r>
              <w:rPr>
                <w:sz w:val="26"/>
                <w:szCs w:val="26"/>
              </w:rPr>
              <w:br/>
            </w:r>
            <w:r w:rsidRPr="002C51A6">
              <w:rPr>
                <w:sz w:val="26"/>
                <w:szCs w:val="26"/>
              </w:rPr>
              <w:t>учебный год</w:t>
            </w:r>
          </w:p>
        </w:tc>
      </w:tr>
      <w:tr w:rsidR="00CA4ED0" w:rsidRPr="002C51A6" w:rsidTr="00542420">
        <w:tc>
          <w:tcPr>
            <w:tcW w:w="3510" w:type="dxa"/>
            <w:vMerge/>
            <w:vAlign w:val="center"/>
          </w:tcPr>
          <w:p w:rsidR="00CA4ED0" w:rsidRPr="002C51A6" w:rsidRDefault="00CA4ED0" w:rsidP="005424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4ED0" w:rsidRPr="002C51A6" w:rsidRDefault="00CA4ED0" w:rsidP="00542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К-во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4ED0" w:rsidRPr="002C51A6" w:rsidRDefault="00CA4ED0" w:rsidP="00542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A4ED0" w:rsidRPr="002C51A6" w:rsidRDefault="00CA4ED0" w:rsidP="00542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К-во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A4ED0" w:rsidRPr="002C51A6" w:rsidRDefault="00CA4ED0" w:rsidP="00542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4ED0" w:rsidRPr="002C51A6" w:rsidRDefault="00CA4ED0" w:rsidP="00542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К-во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A4ED0" w:rsidRPr="002C51A6" w:rsidRDefault="00CA4ED0" w:rsidP="00542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%</w:t>
            </w:r>
          </w:p>
        </w:tc>
      </w:tr>
      <w:tr w:rsidR="00CA4ED0" w:rsidRPr="002C51A6" w:rsidTr="00542420">
        <w:tc>
          <w:tcPr>
            <w:tcW w:w="3510" w:type="dxa"/>
          </w:tcPr>
          <w:p w:rsidR="00CA4ED0" w:rsidRPr="002C51A6" w:rsidRDefault="00CA4ED0" w:rsidP="00CA4ED0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Желудочно-кишечные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8,7</w:t>
            </w:r>
          </w:p>
        </w:tc>
      </w:tr>
      <w:tr w:rsidR="00CA4ED0" w:rsidRPr="002C51A6" w:rsidTr="00542420">
        <w:tc>
          <w:tcPr>
            <w:tcW w:w="3510" w:type="dxa"/>
          </w:tcPr>
          <w:p w:rsidR="00CA4ED0" w:rsidRPr="002C51A6" w:rsidRDefault="00CA4ED0" w:rsidP="00CA4ED0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Нарушения осанки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12,4</w:t>
            </w:r>
          </w:p>
        </w:tc>
      </w:tr>
      <w:tr w:rsidR="00CA4ED0" w:rsidRPr="002C51A6" w:rsidTr="00542420">
        <w:tc>
          <w:tcPr>
            <w:tcW w:w="3510" w:type="dxa"/>
          </w:tcPr>
          <w:p w:rsidR="00CA4ED0" w:rsidRPr="002C51A6" w:rsidRDefault="00CA4ED0" w:rsidP="00CA4ED0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Патология зрения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7,4</w:t>
            </w:r>
          </w:p>
        </w:tc>
      </w:tr>
      <w:tr w:rsidR="00CA4ED0" w:rsidRPr="002C51A6" w:rsidTr="00542420">
        <w:tc>
          <w:tcPr>
            <w:tcW w:w="3510" w:type="dxa"/>
          </w:tcPr>
          <w:p w:rsidR="00CA4ED0" w:rsidRPr="002C51A6" w:rsidRDefault="00CA4ED0" w:rsidP="00CA4ED0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Психоневрологические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9,1</w:t>
            </w:r>
          </w:p>
        </w:tc>
      </w:tr>
      <w:tr w:rsidR="00CA4ED0" w:rsidRPr="002C51A6" w:rsidTr="00542420">
        <w:tc>
          <w:tcPr>
            <w:tcW w:w="3510" w:type="dxa"/>
          </w:tcPr>
          <w:p w:rsidR="00CA4ED0" w:rsidRPr="002C51A6" w:rsidRDefault="00CA4ED0" w:rsidP="00CA4ED0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Сердечно-сосудистые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13,5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12,8</w:t>
            </w:r>
          </w:p>
        </w:tc>
      </w:tr>
      <w:tr w:rsidR="00CA4ED0" w:rsidRPr="002C51A6" w:rsidTr="00542420">
        <w:tc>
          <w:tcPr>
            <w:tcW w:w="3510" w:type="dxa"/>
          </w:tcPr>
          <w:p w:rsidR="00CA4ED0" w:rsidRPr="002C51A6" w:rsidRDefault="00CA4ED0" w:rsidP="00CA4ED0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Нарушение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13,2</w:t>
            </w:r>
          </w:p>
        </w:tc>
      </w:tr>
      <w:tr w:rsidR="00CA4ED0" w:rsidRPr="002C51A6" w:rsidTr="00542420">
        <w:tc>
          <w:tcPr>
            <w:tcW w:w="3510" w:type="dxa"/>
          </w:tcPr>
          <w:p w:rsidR="00CA4ED0" w:rsidRPr="002C51A6" w:rsidRDefault="00CA4ED0" w:rsidP="00CA4ED0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ЛОР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52,4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34,9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74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30,6</w:t>
            </w:r>
          </w:p>
        </w:tc>
      </w:tr>
      <w:tr w:rsidR="00CA4ED0" w:rsidRPr="002C51A6" w:rsidTr="00542420">
        <w:tc>
          <w:tcPr>
            <w:tcW w:w="3510" w:type="dxa"/>
          </w:tcPr>
          <w:p w:rsidR="00CA4ED0" w:rsidRPr="002C51A6" w:rsidRDefault="00CA4ED0" w:rsidP="00CA4ED0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Прочие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93,4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33,9</w:t>
            </w:r>
          </w:p>
        </w:tc>
      </w:tr>
      <w:tr w:rsidR="00CA4ED0" w:rsidRPr="002C51A6" w:rsidTr="00542420">
        <w:tc>
          <w:tcPr>
            <w:tcW w:w="3510" w:type="dxa"/>
          </w:tcPr>
          <w:p w:rsidR="00CA4ED0" w:rsidRPr="002C51A6" w:rsidRDefault="00CA4ED0" w:rsidP="00CA4ED0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Эндокринная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ED0" w:rsidRPr="002C51A6" w:rsidRDefault="00CA4ED0" w:rsidP="00CA4ED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4,1</w:t>
            </w:r>
          </w:p>
        </w:tc>
      </w:tr>
    </w:tbl>
    <w:p w:rsidR="00C0252D" w:rsidRPr="002C51A6" w:rsidRDefault="00C0252D" w:rsidP="002C51A6">
      <w:pPr>
        <w:spacing w:before="120" w:line="276" w:lineRule="auto"/>
        <w:ind w:firstLine="709"/>
        <w:jc w:val="both"/>
        <w:rPr>
          <w:rFonts w:eastAsia="MS Mincho"/>
          <w:sz w:val="26"/>
          <w:szCs w:val="26"/>
        </w:rPr>
      </w:pPr>
      <w:r w:rsidRPr="002C51A6">
        <w:rPr>
          <w:sz w:val="26"/>
          <w:szCs w:val="26"/>
        </w:rPr>
        <w:lastRenderedPageBreak/>
        <w:t xml:space="preserve">В 2012 -2013 учебном году несколько уменьшилось количество детей с </w:t>
      </w:r>
      <w:r w:rsidRPr="002C51A6">
        <w:rPr>
          <w:rFonts w:ascii="MS Mincho" w:eastAsia="MS Mincho" w:hAnsi="MS Mincho" w:cs="MS Mincho" w:hint="eastAsia"/>
          <w:sz w:val="26"/>
          <w:szCs w:val="26"/>
        </w:rPr>
        <w:t>Ⅲ</w:t>
      </w:r>
      <w:r w:rsidRPr="002C51A6">
        <w:rPr>
          <w:rFonts w:eastAsia="MS Mincho"/>
          <w:sz w:val="26"/>
          <w:szCs w:val="26"/>
        </w:rPr>
        <w:t xml:space="preserve"> группой здоровья, увеличилось</w:t>
      </w:r>
      <w:r w:rsidR="00C81128" w:rsidRPr="002C51A6">
        <w:rPr>
          <w:rFonts w:eastAsia="MS Mincho"/>
          <w:sz w:val="26"/>
          <w:szCs w:val="26"/>
        </w:rPr>
        <w:t xml:space="preserve"> </w:t>
      </w:r>
      <w:r w:rsidRPr="002C51A6">
        <w:rPr>
          <w:rFonts w:eastAsia="MS Mincho"/>
          <w:sz w:val="26"/>
          <w:szCs w:val="26"/>
        </w:rPr>
        <w:t xml:space="preserve">- с </w:t>
      </w:r>
      <w:r w:rsidRPr="002C51A6">
        <w:rPr>
          <w:rFonts w:eastAsia="Arial Unicode MS"/>
          <w:sz w:val="26"/>
          <w:szCs w:val="26"/>
        </w:rPr>
        <w:t>ІІ группой.</w:t>
      </w:r>
      <w:r w:rsidRPr="002C51A6">
        <w:rPr>
          <w:rFonts w:eastAsia="MS Mincho"/>
          <w:sz w:val="26"/>
          <w:szCs w:val="26"/>
        </w:rPr>
        <w:t xml:space="preserve"> Индекс здоровья превысил показатель, заложенный в муниципальном задании. Уменьшилось количество прочих заболеваний. Несколько увеличилось количество пропусков одним ребенком по болезни.</w:t>
      </w:r>
    </w:p>
    <w:p w:rsidR="00C0252D" w:rsidRPr="00542420" w:rsidRDefault="00C0252D" w:rsidP="002C51A6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2C51A6">
        <w:rPr>
          <w:rFonts w:eastAsia="MS Mincho"/>
          <w:sz w:val="26"/>
          <w:szCs w:val="26"/>
        </w:rPr>
        <w:t>В диспансерной группе на первом месте ЛОР-заболевания, где в основном дети с функциональными отклонениями – гипертрофия небных миндалин и аденоиды (хотя по сравнению с прошлым годом идёт уменьшение случаев), на втором – сердечно - сосудистые. На третьем месте – нарушения осанки. Увеличилось, по сравнению с прошлым годом,</w:t>
      </w:r>
      <w:r w:rsidR="00542420">
        <w:rPr>
          <w:rFonts w:eastAsia="MS Mincho"/>
          <w:sz w:val="26"/>
          <w:szCs w:val="26"/>
        </w:rPr>
        <w:t xml:space="preserve"> </w:t>
      </w:r>
      <w:r w:rsidRPr="002C51A6">
        <w:rPr>
          <w:rFonts w:eastAsia="MS Mincho"/>
          <w:sz w:val="26"/>
          <w:szCs w:val="26"/>
        </w:rPr>
        <w:t>количество детей с психоневрологическими заболеваниями, уменьшилось количество детей с патологией зрения. Также увеличилось количество детей с речевыми нарушениями - длительное отсутствие учителя - логопеда по больничным листам - работа в системе не проводилась.</w:t>
      </w:r>
    </w:p>
    <w:p w:rsidR="00C0252D" w:rsidRPr="00542420" w:rsidRDefault="00542420" w:rsidP="00542420">
      <w:pPr>
        <w:pStyle w:val="af"/>
        <w:spacing w:before="240" w:after="240" w:line="276" w:lineRule="auto"/>
        <w:ind w:left="794"/>
        <w:jc w:val="center"/>
        <w:rPr>
          <w:b/>
          <w:sz w:val="26"/>
          <w:szCs w:val="26"/>
        </w:rPr>
      </w:pPr>
      <w:r w:rsidRPr="00542420">
        <w:rPr>
          <w:b/>
          <w:sz w:val="26"/>
          <w:szCs w:val="26"/>
        </w:rPr>
        <w:t>АДАПТАЦИЯ ВНОВЬ ПОСТУПИВШИХ ДЕТЕЙ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05"/>
        <w:gridCol w:w="2007"/>
        <w:gridCol w:w="2007"/>
        <w:gridCol w:w="2007"/>
      </w:tblGrid>
      <w:tr w:rsidR="00C0252D" w:rsidRPr="002C51A6" w:rsidTr="0008203F">
        <w:trPr>
          <w:trHeight w:val="907"/>
        </w:trPr>
        <w:tc>
          <w:tcPr>
            <w:tcW w:w="675" w:type="dxa"/>
            <w:vAlign w:val="center"/>
          </w:tcPr>
          <w:p w:rsidR="00C0252D" w:rsidRPr="002C51A6" w:rsidRDefault="00C0252D" w:rsidP="0054242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№ п/п</w:t>
            </w:r>
          </w:p>
        </w:tc>
        <w:tc>
          <w:tcPr>
            <w:tcW w:w="2405" w:type="dxa"/>
            <w:vAlign w:val="center"/>
          </w:tcPr>
          <w:p w:rsidR="00C0252D" w:rsidRPr="002C51A6" w:rsidRDefault="00C0252D" w:rsidP="0054242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 xml:space="preserve">Наименование </w:t>
            </w:r>
            <w:r w:rsidRPr="002C51A6"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2007" w:type="dxa"/>
          </w:tcPr>
          <w:p w:rsidR="00C0252D" w:rsidRPr="002C51A6" w:rsidRDefault="00C0252D" w:rsidP="0054242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2010-2011 учебный год</w:t>
            </w:r>
          </w:p>
        </w:tc>
        <w:tc>
          <w:tcPr>
            <w:tcW w:w="2007" w:type="dxa"/>
          </w:tcPr>
          <w:p w:rsidR="00C0252D" w:rsidRPr="002C51A6" w:rsidRDefault="00C0252D" w:rsidP="0054242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2011-2012 учебный год</w:t>
            </w:r>
          </w:p>
        </w:tc>
        <w:tc>
          <w:tcPr>
            <w:tcW w:w="2007" w:type="dxa"/>
          </w:tcPr>
          <w:p w:rsidR="00C0252D" w:rsidRPr="002C51A6" w:rsidRDefault="00C0252D" w:rsidP="00542420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2012-2013 учебный год</w:t>
            </w:r>
          </w:p>
        </w:tc>
      </w:tr>
      <w:tr w:rsidR="00542420" w:rsidRPr="002C51A6" w:rsidTr="00EB5139">
        <w:trPr>
          <w:trHeight w:val="567"/>
        </w:trPr>
        <w:tc>
          <w:tcPr>
            <w:tcW w:w="9101" w:type="dxa"/>
            <w:gridSpan w:val="5"/>
            <w:vAlign w:val="center"/>
          </w:tcPr>
          <w:p w:rsidR="00542420" w:rsidRPr="002C51A6" w:rsidRDefault="00542420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Адаптация, %</w:t>
            </w:r>
          </w:p>
        </w:tc>
      </w:tr>
      <w:tr w:rsidR="00C0252D" w:rsidRPr="002C51A6" w:rsidTr="0008203F">
        <w:trPr>
          <w:trHeight w:val="567"/>
        </w:trPr>
        <w:tc>
          <w:tcPr>
            <w:tcW w:w="675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1.</w:t>
            </w:r>
          </w:p>
        </w:tc>
        <w:tc>
          <w:tcPr>
            <w:tcW w:w="2405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Легкая</w:t>
            </w:r>
          </w:p>
        </w:tc>
        <w:tc>
          <w:tcPr>
            <w:tcW w:w="2007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55,4</w:t>
            </w:r>
          </w:p>
        </w:tc>
        <w:tc>
          <w:tcPr>
            <w:tcW w:w="2007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62,4</w:t>
            </w:r>
          </w:p>
        </w:tc>
        <w:tc>
          <w:tcPr>
            <w:tcW w:w="2007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64,3</w:t>
            </w:r>
          </w:p>
        </w:tc>
      </w:tr>
      <w:tr w:rsidR="00C0252D" w:rsidRPr="002C51A6" w:rsidTr="0008203F">
        <w:trPr>
          <w:trHeight w:val="567"/>
        </w:trPr>
        <w:tc>
          <w:tcPr>
            <w:tcW w:w="675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2.</w:t>
            </w:r>
          </w:p>
        </w:tc>
        <w:tc>
          <w:tcPr>
            <w:tcW w:w="2405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Средняя</w:t>
            </w:r>
          </w:p>
        </w:tc>
        <w:tc>
          <w:tcPr>
            <w:tcW w:w="2007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39,2</w:t>
            </w:r>
          </w:p>
        </w:tc>
        <w:tc>
          <w:tcPr>
            <w:tcW w:w="2007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36</w:t>
            </w:r>
          </w:p>
        </w:tc>
        <w:tc>
          <w:tcPr>
            <w:tcW w:w="2007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34,0</w:t>
            </w:r>
          </w:p>
        </w:tc>
      </w:tr>
      <w:tr w:rsidR="00C0252D" w:rsidRPr="002C51A6" w:rsidTr="0008203F">
        <w:trPr>
          <w:trHeight w:val="567"/>
        </w:trPr>
        <w:tc>
          <w:tcPr>
            <w:tcW w:w="675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3.</w:t>
            </w:r>
          </w:p>
        </w:tc>
        <w:tc>
          <w:tcPr>
            <w:tcW w:w="2405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Тяжелая</w:t>
            </w:r>
          </w:p>
        </w:tc>
        <w:tc>
          <w:tcPr>
            <w:tcW w:w="2007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5,4</w:t>
            </w:r>
          </w:p>
        </w:tc>
        <w:tc>
          <w:tcPr>
            <w:tcW w:w="2007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1,6</w:t>
            </w:r>
          </w:p>
        </w:tc>
        <w:tc>
          <w:tcPr>
            <w:tcW w:w="2007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1,7</w:t>
            </w:r>
          </w:p>
        </w:tc>
      </w:tr>
    </w:tbl>
    <w:p w:rsidR="00C0252D" w:rsidRDefault="00C0252D" w:rsidP="002C51A6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Увеличился процент детей с легкой степенью адаптации. По нашему мнению, ещё остаются дети с тяжёлой степенью адаптации. Причина заключается в том, что учреждение проводило набор детей не в летний период, когда условия адаптации оптимальны, а до глубокой осени. Также, не все родители понимают важность подготовки детей к поступлению в дошкольное учреждение, не приближают домашний режим ребёнка к режиму детского сада.</w:t>
      </w:r>
    </w:p>
    <w:p w:rsidR="00542420" w:rsidRDefault="0054242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252D" w:rsidRPr="00542420" w:rsidRDefault="00C0252D" w:rsidP="002C51A6">
      <w:pPr>
        <w:pStyle w:val="af"/>
        <w:spacing w:before="120" w:after="60" w:line="276" w:lineRule="auto"/>
        <w:ind w:left="357"/>
        <w:jc w:val="center"/>
        <w:rPr>
          <w:b/>
          <w:sz w:val="26"/>
          <w:szCs w:val="26"/>
        </w:rPr>
      </w:pPr>
      <w:r w:rsidRPr="00542420">
        <w:rPr>
          <w:b/>
          <w:sz w:val="26"/>
          <w:szCs w:val="26"/>
        </w:rPr>
        <w:lastRenderedPageBreak/>
        <w:t>ИНФОРМАЦИЯ О ВЫПУСКНИКАХ</w:t>
      </w:r>
    </w:p>
    <w:p w:rsidR="00C0252D" w:rsidRPr="002C51A6" w:rsidRDefault="00C0252D" w:rsidP="002C51A6">
      <w:pPr>
        <w:spacing w:before="120" w:after="60" w:line="276" w:lineRule="auto"/>
        <w:ind w:firstLine="709"/>
        <w:rPr>
          <w:sz w:val="26"/>
          <w:szCs w:val="26"/>
        </w:rPr>
      </w:pPr>
      <w:r w:rsidRPr="002C51A6">
        <w:rPr>
          <w:sz w:val="26"/>
          <w:szCs w:val="26"/>
        </w:rPr>
        <w:t>В 2013году детский сад выпускает 47 детей в школы г. Ярославля</w:t>
      </w:r>
    </w:p>
    <w:p w:rsidR="00C0252D" w:rsidRPr="00542420" w:rsidRDefault="00C0252D" w:rsidP="00542420">
      <w:pPr>
        <w:spacing w:before="120" w:after="60" w:line="276" w:lineRule="auto"/>
        <w:rPr>
          <w:sz w:val="26"/>
          <w:szCs w:val="26"/>
        </w:rPr>
      </w:pPr>
      <w:r w:rsidRPr="00542420">
        <w:rPr>
          <w:sz w:val="26"/>
          <w:szCs w:val="26"/>
        </w:rPr>
        <w:t>Физическое развитие выпускников детского сада, уходящих в первый класс.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</w:tblGrid>
      <w:tr w:rsidR="00C0252D" w:rsidRPr="002C51A6" w:rsidTr="00EB5139">
        <w:tc>
          <w:tcPr>
            <w:tcW w:w="4077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2010-2011 учебный год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2011- 2012</w:t>
            </w:r>
            <w:r w:rsidR="00EB5139"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учебный год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2012-2013 учебный год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Количество выпускников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41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47</w:t>
            </w:r>
          </w:p>
        </w:tc>
      </w:tr>
      <w:tr w:rsidR="00EB5139" w:rsidRPr="002C51A6" w:rsidTr="00EB5139">
        <w:tc>
          <w:tcPr>
            <w:tcW w:w="9180" w:type="dxa"/>
            <w:gridSpan w:val="4"/>
          </w:tcPr>
          <w:p w:rsidR="00EB5139" w:rsidRPr="002C51A6" w:rsidRDefault="00EB5139" w:rsidP="00EB5139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Группы здоровья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ind w:left="1701"/>
              <w:rPr>
                <w:sz w:val="26"/>
                <w:szCs w:val="26"/>
              </w:rPr>
            </w:pPr>
            <w:r w:rsidRPr="002C51A6">
              <w:rPr>
                <w:rFonts w:ascii="MS Mincho" w:eastAsia="MS Mincho" w:hAnsi="MS Mincho" w:cs="MS Mincho" w:hint="eastAsia"/>
                <w:sz w:val="26"/>
                <w:szCs w:val="26"/>
              </w:rPr>
              <w:t>Ⅰ</w:t>
            </w:r>
          </w:p>
        </w:tc>
        <w:tc>
          <w:tcPr>
            <w:tcW w:w="1701" w:type="dxa"/>
          </w:tcPr>
          <w:p w:rsidR="00C0252D" w:rsidRPr="002C51A6" w:rsidRDefault="00EB5139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0252D" w:rsidRPr="002C51A6" w:rsidRDefault="00EB5139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0252D" w:rsidRPr="002C51A6" w:rsidRDefault="00EB5139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ind w:left="1701"/>
              <w:rPr>
                <w:sz w:val="26"/>
                <w:szCs w:val="26"/>
              </w:rPr>
            </w:pPr>
            <w:r w:rsidRPr="002C51A6">
              <w:rPr>
                <w:rFonts w:ascii="MS Mincho" w:eastAsia="MS Mincho" w:hAnsi="MS Mincho" w:cs="MS Mincho" w:hint="eastAsia"/>
                <w:sz w:val="26"/>
                <w:szCs w:val="26"/>
              </w:rPr>
              <w:t>Ⅱ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87,5%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90,9%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89,8%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ind w:left="1701"/>
              <w:rPr>
                <w:sz w:val="26"/>
                <w:szCs w:val="26"/>
              </w:rPr>
            </w:pPr>
            <w:r w:rsidRPr="002C51A6">
              <w:rPr>
                <w:rFonts w:ascii="MS Mincho" w:eastAsia="MS Mincho" w:hAnsi="MS Mincho" w:cs="MS Mincho" w:hint="eastAsia"/>
                <w:sz w:val="26"/>
                <w:szCs w:val="26"/>
              </w:rPr>
              <w:t>Ⅲ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12,5%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9,1%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10,2%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ind w:left="1701"/>
              <w:rPr>
                <w:sz w:val="26"/>
                <w:szCs w:val="26"/>
              </w:rPr>
            </w:pPr>
            <w:r w:rsidRPr="002C51A6">
              <w:rPr>
                <w:rFonts w:ascii="MS Mincho" w:eastAsia="MS Mincho" w:hAnsi="MS Mincho" w:cs="MS Mincho" w:hint="eastAsia"/>
                <w:sz w:val="26"/>
                <w:szCs w:val="26"/>
              </w:rPr>
              <w:t>Ⅳ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0252D" w:rsidRPr="002C51A6" w:rsidRDefault="00EB5139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B5139" w:rsidRPr="002C51A6" w:rsidTr="00EB5139">
        <w:tc>
          <w:tcPr>
            <w:tcW w:w="9180" w:type="dxa"/>
            <w:gridSpan w:val="4"/>
          </w:tcPr>
          <w:p w:rsidR="00EB5139" w:rsidRPr="002C51A6" w:rsidRDefault="00EB5139" w:rsidP="00EB5139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Физическое развитие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Норма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72,5%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68,2%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78,4%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 xml:space="preserve">Дефицит массы </w:t>
            </w:r>
            <w:r w:rsidRPr="002C51A6">
              <w:rPr>
                <w:rFonts w:ascii="MS Mincho" w:eastAsia="MS Mincho" w:hAnsi="MS Mincho" w:cs="MS Mincho" w:hint="eastAsia"/>
                <w:sz w:val="26"/>
                <w:szCs w:val="26"/>
              </w:rPr>
              <w:t>Ⅰ</w:t>
            </w:r>
            <w:r w:rsidRPr="002C51A6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4,5%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8,6%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 xml:space="preserve">Избыток массы </w:t>
            </w:r>
            <w:r w:rsidRPr="002C51A6">
              <w:rPr>
                <w:rFonts w:ascii="MS Mincho" w:eastAsia="MS Mincho" w:hAnsi="MS Mincho" w:cs="MS Mincho" w:hint="eastAsia"/>
                <w:sz w:val="26"/>
                <w:szCs w:val="26"/>
              </w:rPr>
              <w:t>Ⅰ</w:t>
            </w:r>
            <w:r w:rsidRPr="002C51A6">
              <w:rPr>
                <w:rFonts w:eastAsia="MS Mincho"/>
                <w:sz w:val="26"/>
                <w:szCs w:val="26"/>
              </w:rPr>
              <w:t>-</w:t>
            </w:r>
            <w:r w:rsidRPr="002C51A6">
              <w:rPr>
                <w:rFonts w:ascii="MS Mincho" w:eastAsia="MS Mincho" w:hAnsi="MS Mincho" w:cs="MS Mincho" w:hint="eastAsia"/>
                <w:sz w:val="26"/>
                <w:szCs w:val="26"/>
              </w:rPr>
              <w:t>Ⅱ</w:t>
            </w:r>
            <w:r w:rsidRPr="002C51A6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22,5%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27,3%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13%</w:t>
            </w:r>
          </w:p>
        </w:tc>
      </w:tr>
      <w:tr w:rsidR="00EB5139" w:rsidRPr="002C51A6" w:rsidTr="00EB5139">
        <w:tc>
          <w:tcPr>
            <w:tcW w:w="9180" w:type="dxa"/>
            <w:gridSpan w:val="4"/>
          </w:tcPr>
          <w:p w:rsidR="00EB5139" w:rsidRPr="002C51A6" w:rsidRDefault="00EB5139" w:rsidP="00EB5139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Биологический возраст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100%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Ниже паспортного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0252D" w:rsidRPr="002C51A6" w:rsidRDefault="00EB5139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B5139" w:rsidRPr="002C51A6" w:rsidTr="00EB5139">
        <w:tc>
          <w:tcPr>
            <w:tcW w:w="9180" w:type="dxa"/>
            <w:gridSpan w:val="4"/>
          </w:tcPr>
          <w:p w:rsidR="00EB5139" w:rsidRPr="002C51A6" w:rsidRDefault="00EB5139" w:rsidP="00EB5139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pacing w:val="-10"/>
                <w:sz w:val="26"/>
                <w:szCs w:val="26"/>
              </w:rPr>
              <w:t>Патология в физическом развитии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pacing w:val="-10"/>
                <w:sz w:val="26"/>
                <w:szCs w:val="26"/>
              </w:rPr>
            </w:pPr>
            <w:r w:rsidRPr="002C51A6">
              <w:rPr>
                <w:spacing w:val="-10"/>
                <w:sz w:val="26"/>
                <w:szCs w:val="26"/>
              </w:rPr>
              <w:t>ЛОР-патология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97,5%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45,5%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22%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pacing w:val="-10"/>
                <w:sz w:val="26"/>
                <w:szCs w:val="26"/>
              </w:rPr>
            </w:pPr>
            <w:r w:rsidRPr="002C51A6">
              <w:rPr>
                <w:spacing w:val="-10"/>
                <w:sz w:val="26"/>
                <w:szCs w:val="26"/>
              </w:rPr>
              <w:t>Ортопедия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57,5%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36,4%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14%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pacing w:val="-10"/>
                <w:sz w:val="26"/>
                <w:szCs w:val="26"/>
              </w:rPr>
            </w:pPr>
            <w:r w:rsidRPr="002C51A6">
              <w:rPr>
                <w:spacing w:val="-10"/>
                <w:sz w:val="26"/>
                <w:szCs w:val="26"/>
              </w:rPr>
              <w:t>Речевая патология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4,5%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8%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pacing w:val="-10"/>
                <w:sz w:val="26"/>
                <w:szCs w:val="26"/>
              </w:rPr>
            </w:pPr>
            <w:proofErr w:type="spellStart"/>
            <w:r w:rsidRPr="002C51A6">
              <w:rPr>
                <w:spacing w:val="-10"/>
                <w:sz w:val="26"/>
                <w:szCs w:val="26"/>
              </w:rPr>
              <w:t>Нефроурология</w:t>
            </w:r>
            <w:proofErr w:type="spellEnd"/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17,5%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18,2%</w:t>
            </w:r>
          </w:p>
        </w:tc>
        <w:tc>
          <w:tcPr>
            <w:tcW w:w="1701" w:type="dxa"/>
          </w:tcPr>
          <w:p w:rsidR="00C0252D" w:rsidRPr="002C51A6" w:rsidRDefault="00EB5139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pacing w:val="-10"/>
                <w:sz w:val="26"/>
                <w:szCs w:val="26"/>
              </w:rPr>
            </w:pPr>
            <w:r w:rsidRPr="002C51A6">
              <w:rPr>
                <w:spacing w:val="-10"/>
                <w:sz w:val="26"/>
                <w:szCs w:val="26"/>
              </w:rPr>
              <w:t>Психоневрология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2,5%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pacing w:val="-10"/>
                <w:sz w:val="26"/>
                <w:szCs w:val="26"/>
              </w:rPr>
            </w:pPr>
            <w:r w:rsidRPr="002C51A6">
              <w:rPr>
                <w:spacing w:val="-10"/>
                <w:sz w:val="26"/>
                <w:szCs w:val="26"/>
              </w:rPr>
              <w:t>ЧДБ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10%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4,5%</w:t>
            </w:r>
          </w:p>
        </w:tc>
        <w:tc>
          <w:tcPr>
            <w:tcW w:w="1701" w:type="dxa"/>
          </w:tcPr>
          <w:p w:rsidR="00C0252D" w:rsidRPr="002C51A6" w:rsidRDefault="00EB5139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pacing w:val="-10"/>
                <w:sz w:val="26"/>
                <w:szCs w:val="26"/>
              </w:rPr>
            </w:pPr>
            <w:r w:rsidRPr="002C51A6">
              <w:rPr>
                <w:spacing w:val="-10"/>
                <w:sz w:val="26"/>
                <w:szCs w:val="26"/>
              </w:rPr>
              <w:t>Сердечно-сосудистая патология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C0252D" w:rsidRPr="002C51A6" w:rsidTr="00EB5139">
        <w:tc>
          <w:tcPr>
            <w:tcW w:w="4077" w:type="dxa"/>
          </w:tcPr>
          <w:p w:rsidR="00C0252D" w:rsidRPr="002C51A6" w:rsidRDefault="00C0252D" w:rsidP="002C51A6">
            <w:pPr>
              <w:spacing w:before="120" w:line="276" w:lineRule="auto"/>
              <w:rPr>
                <w:spacing w:val="-10"/>
                <w:sz w:val="26"/>
                <w:szCs w:val="26"/>
              </w:rPr>
            </w:pPr>
            <w:r w:rsidRPr="002C51A6">
              <w:rPr>
                <w:spacing w:val="-10"/>
                <w:sz w:val="26"/>
                <w:szCs w:val="26"/>
              </w:rPr>
              <w:t>Желудочно-кишечные заболевания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5%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0252D" w:rsidRPr="002C51A6" w:rsidRDefault="00C0252D" w:rsidP="00EB513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</w:tbl>
    <w:p w:rsidR="00C0252D" w:rsidRPr="002C51A6" w:rsidRDefault="00C0252D" w:rsidP="002C51A6">
      <w:pPr>
        <w:spacing w:before="120" w:after="60" w:line="276" w:lineRule="auto"/>
        <w:ind w:firstLine="709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Основная масса выпускников с нор</w:t>
      </w:r>
      <w:r w:rsidR="00EB5139">
        <w:rPr>
          <w:sz w:val="26"/>
          <w:szCs w:val="26"/>
        </w:rPr>
        <w:t xml:space="preserve">мальным физическим развитием и </w:t>
      </w:r>
      <w:r w:rsidRPr="002C51A6">
        <w:rPr>
          <w:rFonts w:ascii="MS Mincho" w:eastAsia="MS Mincho" w:hAnsi="MS Mincho" w:cs="MS Mincho" w:hint="eastAsia"/>
          <w:sz w:val="26"/>
          <w:szCs w:val="26"/>
        </w:rPr>
        <w:t>Ⅱ</w:t>
      </w:r>
      <w:r w:rsidRPr="002C51A6">
        <w:rPr>
          <w:rFonts w:eastAsia="MS Mincho"/>
          <w:sz w:val="26"/>
          <w:szCs w:val="26"/>
        </w:rPr>
        <w:t> </w:t>
      </w:r>
      <w:r w:rsidRPr="002C51A6">
        <w:rPr>
          <w:sz w:val="26"/>
          <w:szCs w:val="26"/>
        </w:rPr>
        <w:t>группой здоровья. Отмечается значительное уменьшение числа детей с ЛОР-патологией, ортопедической патологией. Нет детей с сердечно-сосудистой патологией и желудочно-кишечными заболеваниями, психоневрологической пато</w:t>
      </w:r>
      <w:r w:rsidR="00EB5139">
        <w:rPr>
          <w:sz w:val="26"/>
          <w:szCs w:val="26"/>
        </w:rPr>
        <w:t xml:space="preserve">логией. Уменьшилось количество </w:t>
      </w:r>
      <w:r w:rsidRPr="002C51A6">
        <w:rPr>
          <w:sz w:val="26"/>
          <w:szCs w:val="26"/>
        </w:rPr>
        <w:t>ч</w:t>
      </w:r>
      <w:r w:rsidR="00EB5139">
        <w:rPr>
          <w:sz w:val="26"/>
          <w:szCs w:val="26"/>
        </w:rPr>
        <w:t xml:space="preserve">асто длительно болеющих детей. </w:t>
      </w:r>
      <w:r w:rsidRPr="002C51A6">
        <w:rPr>
          <w:sz w:val="26"/>
          <w:szCs w:val="26"/>
        </w:rPr>
        <w:t>Увеличилось ко</w:t>
      </w:r>
      <w:r w:rsidR="00EB5139">
        <w:rPr>
          <w:sz w:val="26"/>
          <w:szCs w:val="26"/>
        </w:rPr>
        <w:t xml:space="preserve">личество детей, идущих в школу </w:t>
      </w:r>
      <w:r w:rsidRPr="002C51A6">
        <w:rPr>
          <w:sz w:val="26"/>
          <w:szCs w:val="26"/>
        </w:rPr>
        <w:t xml:space="preserve">с дефектами речи, т.к. не было </w:t>
      </w:r>
      <w:r w:rsidR="00EB5139">
        <w:rPr>
          <w:sz w:val="26"/>
          <w:szCs w:val="26"/>
        </w:rPr>
        <w:lastRenderedPageBreak/>
        <w:t>системы в работе учителя-логопеда (</w:t>
      </w:r>
      <w:r w:rsidRPr="002C51A6">
        <w:rPr>
          <w:sz w:val="26"/>
          <w:szCs w:val="26"/>
        </w:rPr>
        <w:t>частые боль</w:t>
      </w:r>
      <w:r w:rsidR="00EB5139">
        <w:rPr>
          <w:sz w:val="26"/>
          <w:szCs w:val="26"/>
        </w:rPr>
        <w:t>ничные листы и декретный отпуск)</w:t>
      </w:r>
      <w:r w:rsidRPr="002C51A6">
        <w:rPr>
          <w:sz w:val="26"/>
          <w:szCs w:val="26"/>
        </w:rPr>
        <w:t>.</w:t>
      </w:r>
    </w:p>
    <w:p w:rsidR="00C0252D" w:rsidRPr="002C51A6" w:rsidRDefault="00C0252D" w:rsidP="00EB5139">
      <w:pPr>
        <w:spacing w:before="240" w:after="240" w:line="276" w:lineRule="auto"/>
        <w:jc w:val="center"/>
        <w:rPr>
          <w:sz w:val="26"/>
          <w:szCs w:val="26"/>
        </w:rPr>
      </w:pPr>
      <w:r w:rsidRPr="002C51A6">
        <w:rPr>
          <w:sz w:val="26"/>
          <w:szCs w:val="26"/>
        </w:rPr>
        <w:t>Шкала «Физическая подготовленность»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30"/>
        <w:gridCol w:w="2173"/>
        <w:gridCol w:w="2173"/>
        <w:gridCol w:w="2174"/>
      </w:tblGrid>
      <w:tr w:rsidR="00C0252D" w:rsidRPr="002C51A6" w:rsidTr="00B503A5">
        <w:tc>
          <w:tcPr>
            <w:tcW w:w="572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№ п/п</w:t>
            </w:r>
          </w:p>
        </w:tc>
        <w:tc>
          <w:tcPr>
            <w:tcW w:w="223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2010</w:t>
            </w:r>
            <w:r w:rsidR="00EB5139"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- 2011 учебный год</w:t>
            </w:r>
          </w:p>
        </w:tc>
        <w:tc>
          <w:tcPr>
            <w:tcW w:w="2173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2011</w:t>
            </w:r>
            <w:r w:rsidR="00EB5139"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- 2012 учебный год</w:t>
            </w:r>
          </w:p>
        </w:tc>
        <w:tc>
          <w:tcPr>
            <w:tcW w:w="2174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2012</w:t>
            </w:r>
            <w:r w:rsidR="00EB5139"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-</w:t>
            </w:r>
            <w:r w:rsidR="00EB5139"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2013 учебный год</w:t>
            </w:r>
          </w:p>
        </w:tc>
      </w:tr>
      <w:tr w:rsidR="00C0252D" w:rsidRPr="002C51A6" w:rsidTr="00B503A5">
        <w:tc>
          <w:tcPr>
            <w:tcW w:w="572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1.</w:t>
            </w:r>
          </w:p>
        </w:tc>
        <w:tc>
          <w:tcPr>
            <w:tcW w:w="223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2173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43,9</w:t>
            </w:r>
          </w:p>
        </w:tc>
        <w:tc>
          <w:tcPr>
            <w:tcW w:w="2173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41</w:t>
            </w:r>
          </w:p>
        </w:tc>
        <w:tc>
          <w:tcPr>
            <w:tcW w:w="2174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12,7</w:t>
            </w:r>
          </w:p>
        </w:tc>
      </w:tr>
      <w:tr w:rsidR="00C0252D" w:rsidRPr="002C51A6" w:rsidTr="00B503A5">
        <w:tc>
          <w:tcPr>
            <w:tcW w:w="572" w:type="dxa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2.</w:t>
            </w:r>
          </w:p>
        </w:tc>
        <w:tc>
          <w:tcPr>
            <w:tcW w:w="223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2173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51,2</w:t>
            </w:r>
          </w:p>
        </w:tc>
        <w:tc>
          <w:tcPr>
            <w:tcW w:w="2173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50</w:t>
            </w:r>
          </w:p>
        </w:tc>
        <w:tc>
          <w:tcPr>
            <w:tcW w:w="2174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82,0</w:t>
            </w:r>
          </w:p>
        </w:tc>
      </w:tr>
      <w:tr w:rsidR="00C0252D" w:rsidRPr="002C51A6" w:rsidTr="00B503A5">
        <w:tc>
          <w:tcPr>
            <w:tcW w:w="572" w:type="dxa"/>
            <w:tcBorders>
              <w:bottom w:val="single" w:sz="4" w:space="0" w:color="000000"/>
            </w:tcBorders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3.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4,9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4,3</w:t>
            </w:r>
          </w:p>
        </w:tc>
      </w:tr>
    </w:tbl>
    <w:p w:rsidR="00C0252D" w:rsidRPr="002C51A6" w:rsidRDefault="00C0252D" w:rsidP="002C51A6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Обследовано 47 детей.</w:t>
      </w:r>
    </w:p>
    <w:p w:rsidR="00C0252D" w:rsidRPr="002C51A6" w:rsidRDefault="00C0252D" w:rsidP="002C51A6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В связи с тем, что занятия по физической культуре не проводились в системе (отсутствие инструктора до марта 2013г), показатели уровня подготовки детей невысокие:</w:t>
      </w:r>
    </w:p>
    <w:p w:rsidR="00C0252D" w:rsidRPr="002C51A6" w:rsidRDefault="00C0252D" w:rsidP="002C51A6">
      <w:pPr>
        <w:pStyle w:val="af"/>
        <w:spacing w:before="120" w:line="276" w:lineRule="auto"/>
        <w:ind w:left="0"/>
        <w:jc w:val="both"/>
        <w:rPr>
          <w:sz w:val="26"/>
          <w:szCs w:val="26"/>
        </w:rPr>
      </w:pPr>
      <w:proofErr w:type="gramStart"/>
      <w:r w:rsidRPr="002C51A6">
        <w:rPr>
          <w:sz w:val="26"/>
          <w:szCs w:val="26"/>
        </w:rPr>
        <w:t>высокий</w:t>
      </w:r>
      <w:proofErr w:type="gramEnd"/>
      <w:r w:rsidRPr="002C51A6">
        <w:rPr>
          <w:sz w:val="26"/>
          <w:szCs w:val="26"/>
        </w:rPr>
        <w:t xml:space="preserve"> уровень физической готовности имеют 6 детей (в 2012 году-9 детей), средний уровень – 39 детей (в 2012 году-11 детей), низкий уровень –2 ребёнка (2012г -2 ребёнка).</w:t>
      </w:r>
    </w:p>
    <w:p w:rsidR="0008203F" w:rsidRPr="002C51A6" w:rsidRDefault="00C0252D" w:rsidP="002C51A6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2C51A6">
        <w:rPr>
          <w:sz w:val="26"/>
          <w:szCs w:val="26"/>
        </w:rPr>
        <w:t xml:space="preserve">В детском саду проводился мониторинг достижения детьми подготовительных групп планируемых результатов освоения программы. </w:t>
      </w:r>
    </w:p>
    <w:p w:rsidR="00C0252D" w:rsidRPr="002C51A6" w:rsidRDefault="00C0252D" w:rsidP="002C51A6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2C51A6">
        <w:rPr>
          <w:sz w:val="26"/>
          <w:szCs w:val="26"/>
        </w:rPr>
        <w:t xml:space="preserve">Сводная таблица достижения детьми подготовительных групп планируемых результатов освоения </w:t>
      </w:r>
      <w:r w:rsidR="005474C6">
        <w:rPr>
          <w:sz w:val="26"/>
          <w:szCs w:val="26"/>
        </w:rPr>
        <w:t xml:space="preserve">программы </w:t>
      </w:r>
      <w:r w:rsidRPr="002C51A6">
        <w:rPr>
          <w:sz w:val="26"/>
          <w:szCs w:val="26"/>
        </w:rPr>
        <w:t>за 2012-2013 учебный год (по интегративным качествам):</w:t>
      </w:r>
    </w:p>
    <w:p w:rsidR="00C0252D" w:rsidRPr="002C51A6" w:rsidRDefault="00C0252D" w:rsidP="002C51A6">
      <w:pPr>
        <w:spacing w:before="120" w:line="276" w:lineRule="auto"/>
        <w:ind w:left="-567" w:firstLine="567"/>
        <w:jc w:val="center"/>
        <w:rPr>
          <w:sz w:val="26"/>
          <w:szCs w:val="2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09"/>
        <w:gridCol w:w="850"/>
        <w:gridCol w:w="709"/>
        <w:gridCol w:w="850"/>
        <w:gridCol w:w="851"/>
        <w:gridCol w:w="850"/>
        <w:gridCol w:w="709"/>
        <w:gridCol w:w="851"/>
        <w:gridCol w:w="708"/>
        <w:gridCol w:w="851"/>
      </w:tblGrid>
      <w:tr w:rsidR="00C0252D" w:rsidRPr="002C51A6" w:rsidTr="005474C6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</w:p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252D" w:rsidRPr="002C51A6" w:rsidRDefault="00C0252D" w:rsidP="005474C6">
            <w:pPr>
              <w:ind w:left="113" w:right="113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Всего детей</w:t>
            </w:r>
          </w:p>
        </w:tc>
        <w:tc>
          <w:tcPr>
            <w:tcW w:w="793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Уровень школьной готовности</w:t>
            </w:r>
          </w:p>
        </w:tc>
      </w:tr>
      <w:tr w:rsidR="00C0252D" w:rsidRPr="002C51A6" w:rsidTr="005474C6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52D" w:rsidRPr="002C51A6" w:rsidRDefault="00C0252D" w:rsidP="005474C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Высокий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Выше среднего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Средний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Ниже среднего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Низкий</w:t>
            </w:r>
          </w:p>
        </w:tc>
      </w:tr>
      <w:tr w:rsidR="00C0252D" w:rsidRPr="002C51A6" w:rsidTr="005474C6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52D" w:rsidRPr="002C51A6" w:rsidRDefault="00C0252D" w:rsidP="005474C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252D" w:rsidRPr="002C51A6" w:rsidRDefault="00C0252D" w:rsidP="005474C6">
            <w:pPr>
              <w:ind w:lef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5474C6">
            <w:pPr>
              <w:ind w:lef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252D" w:rsidRPr="002C51A6" w:rsidRDefault="00C0252D" w:rsidP="005474C6">
            <w:pPr>
              <w:ind w:lef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5474C6">
            <w:pPr>
              <w:ind w:lef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252D" w:rsidRPr="002C51A6" w:rsidRDefault="00C0252D" w:rsidP="005474C6">
            <w:pPr>
              <w:ind w:lef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5474C6">
            <w:pPr>
              <w:ind w:lef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252D" w:rsidRPr="002C51A6" w:rsidRDefault="00C0252D" w:rsidP="005474C6">
            <w:pPr>
              <w:ind w:lef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Кол-во детей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5474C6">
            <w:pPr>
              <w:ind w:lef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252D" w:rsidRPr="002C51A6" w:rsidRDefault="00C0252D" w:rsidP="005474C6">
            <w:pPr>
              <w:ind w:lef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Кол-во детей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5474C6">
            <w:pPr>
              <w:ind w:lef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%</w:t>
            </w:r>
          </w:p>
        </w:tc>
      </w:tr>
      <w:tr w:rsidR="00C0252D" w:rsidRPr="002C51A6" w:rsidTr="005474C6">
        <w:trPr>
          <w:trHeight w:val="57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Группа №7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/>
              <w:ind w:left="-108" w:righ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4,3%</w:t>
            </w:r>
          </w:p>
        </w:tc>
      </w:tr>
      <w:tr w:rsidR="00C0252D" w:rsidRPr="002C51A6" w:rsidTr="005474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Группа №12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/>
              <w:ind w:left="-108" w:right="-108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C0252D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2D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0252D" w:rsidRPr="002C51A6" w:rsidRDefault="00C0252D" w:rsidP="002C51A6">
      <w:pPr>
        <w:spacing w:before="120" w:line="276" w:lineRule="auto"/>
        <w:ind w:left="-567" w:firstLine="567"/>
        <w:jc w:val="both"/>
        <w:rPr>
          <w:sz w:val="26"/>
          <w:szCs w:val="26"/>
        </w:rPr>
      </w:pPr>
      <w:r w:rsidRPr="002C51A6">
        <w:rPr>
          <w:sz w:val="26"/>
          <w:szCs w:val="26"/>
        </w:rPr>
        <w:t xml:space="preserve">Из таблицы видно, что на конец года 82,7% детей из подготовительной группы №7 имеют уровень школьной готовности высокий и выше среднего, 13% - имеют средний уровень и 4,3% - уровень школьной готовности – низкий (заключение ПМПК - общеобразовательный класс в 2013году с диагностическим сроком). В </w:t>
      </w:r>
      <w:r w:rsidRPr="002C51A6">
        <w:rPr>
          <w:sz w:val="26"/>
          <w:szCs w:val="26"/>
        </w:rPr>
        <w:lastRenderedPageBreak/>
        <w:t>подготовительной группе №12 - 27,8% детей имеют уровень выше среднего, 66,7%- средний, 5,5%</w:t>
      </w:r>
      <w:r w:rsidR="00A200A9">
        <w:rPr>
          <w:sz w:val="26"/>
          <w:szCs w:val="26"/>
        </w:rPr>
        <w:t xml:space="preserve"> </w:t>
      </w:r>
      <w:r w:rsidRPr="002C51A6">
        <w:rPr>
          <w:sz w:val="26"/>
          <w:szCs w:val="26"/>
        </w:rPr>
        <w:t>- ниже среднего (ребёнок с заключение ПМПК).</w:t>
      </w:r>
    </w:p>
    <w:p w:rsidR="00C0252D" w:rsidRPr="002C51A6" w:rsidRDefault="00C0252D" w:rsidP="002C51A6">
      <w:pPr>
        <w:spacing w:before="120" w:line="276" w:lineRule="auto"/>
        <w:ind w:left="-567" w:firstLine="567"/>
        <w:jc w:val="both"/>
        <w:rPr>
          <w:sz w:val="26"/>
          <w:szCs w:val="26"/>
        </w:rPr>
      </w:pPr>
      <w:r w:rsidRPr="002C51A6">
        <w:rPr>
          <w:sz w:val="26"/>
          <w:szCs w:val="26"/>
        </w:rPr>
        <w:t xml:space="preserve">В этом случае можно говорить о том, что на начало учебного года будущие первоклассники имеют неплохую стартовую площадку для наилучшей подготовки к поступлению в первый класс. </w:t>
      </w:r>
    </w:p>
    <w:p w:rsidR="00C0252D" w:rsidRPr="002C51A6" w:rsidRDefault="00C0252D" w:rsidP="002C51A6">
      <w:pPr>
        <w:spacing w:before="120" w:line="276" w:lineRule="auto"/>
        <w:ind w:left="-567" w:firstLine="567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Кроме того, в 2013 году в школу уходят де</w:t>
      </w:r>
      <w:r w:rsidR="00A200A9">
        <w:rPr>
          <w:sz w:val="26"/>
          <w:szCs w:val="26"/>
        </w:rPr>
        <w:t>ти</w:t>
      </w:r>
      <w:r w:rsidRPr="002C51A6">
        <w:rPr>
          <w:sz w:val="26"/>
          <w:szCs w:val="26"/>
        </w:rPr>
        <w:t xml:space="preserve"> из старших групп №6, №10 и №11 по желанию родителей. </w:t>
      </w:r>
    </w:p>
    <w:p w:rsidR="00137642" w:rsidRPr="002C51A6" w:rsidRDefault="00137642" w:rsidP="002C51A6">
      <w:pPr>
        <w:spacing w:before="120" w:line="276" w:lineRule="auto"/>
        <w:ind w:left="-567" w:firstLine="567"/>
        <w:rPr>
          <w:sz w:val="26"/>
          <w:szCs w:val="26"/>
        </w:rPr>
      </w:pPr>
      <w:r w:rsidRPr="002C51A6">
        <w:rPr>
          <w:sz w:val="26"/>
          <w:szCs w:val="26"/>
        </w:rPr>
        <w:t xml:space="preserve">Общий показатель </w:t>
      </w:r>
      <w:r w:rsidR="001D3463" w:rsidRPr="002C51A6">
        <w:rPr>
          <w:sz w:val="26"/>
          <w:szCs w:val="26"/>
        </w:rPr>
        <w:t>о</w:t>
      </w:r>
      <w:r w:rsidRPr="002C51A6">
        <w:rPr>
          <w:sz w:val="26"/>
          <w:szCs w:val="26"/>
        </w:rPr>
        <w:t xml:space="preserve">своения программы </w:t>
      </w:r>
      <w:r w:rsidR="00A200A9">
        <w:rPr>
          <w:sz w:val="26"/>
          <w:szCs w:val="26"/>
        </w:rPr>
        <w:t xml:space="preserve">в ДОУ за 2012-2013 учебный год - 87% (дети с заключениями </w:t>
      </w:r>
      <w:r w:rsidRPr="002C51A6">
        <w:rPr>
          <w:sz w:val="26"/>
          <w:szCs w:val="26"/>
        </w:rPr>
        <w:t xml:space="preserve">ПМПК) </w:t>
      </w:r>
    </w:p>
    <w:p w:rsidR="000A2CF3" w:rsidRDefault="000A2CF3" w:rsidP="002C51A6">
      <w:pPr>
        <w:spacing w:before="120" w:line="276" w:lineRule="auto"/>
        <w:ind w:left="-567" w:firstLine="567"/>
        <w:rPr>
          <w:sz w:val="26"/>
          <w:szCs w:val="26"/>
        </w:rPr>
      </w:pPr>
      <w:r w:rsidRPr="002C51A6">
        <w:rPr>
          <w:sz w:val="26"/>
          <w:szCs w:val="26"/>
        </w:rPr>
        <w:t>Мониторинг достижения детьми планируемых результатов освоения программы (сводная таблица 2012-2013 учебный год</w:t>
      </w:r>
      <w:r w:rsidR="001D3463" w:rsidRPr="002C51A6">
        <w:rPr>
          <w:sz w:val="26"/>
          <w:szCs w:val="26"/>
        </w:rPr>
        <w:t xml:space="preserve"> по группам</w:t>
      </w:r>
      <w:r w:rsidRPr="002C51A6">
        <w:rPr>
          <w:sz w:val="26"/>
          <w:szCs w:val="26"/>
        </w:rPr>
        <w:t>)</w:t>
      </w:r>
    </w:p>
    <w:p w:rsidR="00B503A5" w:rsidRPr="002C51A6" w:rsidRDefault="00B503A5" w:rsidP="002C51A6">
      <w:pPr>
        <w:spacing w:before="120" w:line="276" w:lineRule="auto"/>
        <w:ind w:left="-567" w:firstLine="567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709"/>
        <w:gridCol w:w="992"/>
        <w:gridCol w:w="850"/>
        <w:gridCol w:w="993"/>
        <w:gridCol w:w="708"/>
        <w:gridCol w:w="709"/>
      </w:tblGrid>
      <w:tr w:rsidR="00A200A9" w:rsidRPr="002C51A6" w:rsidTr="00A200A9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00A9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№ группы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0A9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</w:p>
        </w:tc>
      </w:tr>
      <w:tr w:rsidR="00A200A9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200A9" w:rsidRPr="002C51A6" w:rsidRDefault="00A200A9" w:rsidP="002C51A6">
            <w:pPr>
              <w:spacing w:before="120"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A200A9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высокий</w:t>
            </w:r>
            <w:proofErr w:type="gramEnd"/>
          </w:p>
        </w:tc>
        <w:tc>
          <w:tcPr>
            <w:tcW w:w="1701" w:type="dxa"/>
            <w:gridSpan w:val="2"/>
          </w:tcPr>
          <w:p w:rsidR="00A200A9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средний</w:t>
            </w:r>
            <w:proofErr w:type="gramEnd"/>
          </w:p>
        </w:tc>
        <w:tc>
          <w:tcPr>
            <w:tcW w:w="1843" w:type="dxa"/>
            <w:gridSpan w:val="2"/>
          </w:tcPr>
          <w:p w:rsidR="00A200A9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низкий</w:t>
            </w:r>
            <w:proofErr w:type="gramEnd"/>
          </w:p>
        </w:tc>
        <w:tc>
          <w:tcPr>
            <w:tcW w:w="1417" w:type="dxa"/>
            <w:gridSpan w:val="2"/>
          </w:tcPr>
          <w:p w:rsidR="00A200A9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нижайший</w:t>
            </w:r>
            <w:proofErr w:type="gramEnd"/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ясли</w:t>
            </w:r>
            <w:proofErr w:type="gramEnd"/>
            <w:r w:rsidRPr="002C51A6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100%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ясли</w:t>
            </w:r>
            <w:proofErr w:type="gramEnd"/>
            <w:r w:rsidRPr="002C51A6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68,4%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10,5%</w:t>
            </w:r>
          </w:p>
        </w:tc>
        <w:tc>
          <w:tcPr>
            <w:tcW w:w="850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21,1%</w:t>
            </w: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І</w:t>
            </w:r>
            <w:r w:rsidR="001D3463" w:rsidRPr="002C51A6">
              <w:rPr>
                <w:sz w:val="26"/>
                <w:szCs w:val="26"/>
              </w:rPr>
              <w:t xml:space="preserve">І </w:t>
            </w:r>
            <w:r w:rsidRPr="002C51A6">
              <w:rPr>
                <w:sz w:val="26"/>
                <w:szCs w:val="26"/>
              </w:rPr>
              <w:t>мл</w:t>
            </w:r>
            <w:r w:rsidR="001D3463" w:rsidRPr="002C51A6">
              <w:rPr>
                <w:sz w:val="26"/>
                <w:szCs w:val="26"/>
              </w:rPr>
              <w:t xml:space="preserve">адшая </w:t>
            </w:r>
            <w:r w:rsidRPr="002C51A6">
              <w:rPr>
                <w:sz w:val="26"/>
                <w:szCs w:val="26"/>
              </w:rPr>
              <w:t>№3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52,9%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41,2%</w:t>
            </w:r>
          </w:p>
        </w:tc>
        <w:tc>
          <w:tcPr>
            <w:tcW w:w="850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5,9%</w:t>
            </w: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І</w:t>
            </w:r>
            <w:r w:rsidR="001D3463" w:rsidRPr="002C51A6">
              <w:rPr>
                <w:sz w:val="26"/>
                <w:szCs w:val="26"/>
              </w:rPr>
              <w:t xml:space="preserve">І </w:t>
            </w:r>
            <w:r w:rsidRPr="002C51A6">
              <w:rPr>
                <w:sz w:val="26"/>
                <w:szCs w:val="26"/>
              </w:rPr>
              <w:t>мл</w:t>
            </w:r>
            <w:r w:rsidR="001D3463" w:rsidRPr="002C51A6">
              <w:rPr>
                <w:sz w:val="26"/>
                <w:szCs w:val="26"/>
              </w:rPr>
              <w:t>адшая</w:t>
            </w:r>
            <w:r w:rsidRPr="002C51A6">
              <w:rPr>
                <w:sz w:val="26"/>
                <w:szCs w:val="26"/>
              </w:rPr>
              <w:t xml:space="preserve"> №4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81%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14,3%</w:t>
            </w:r>
          </w:p>
        </w:tc>
        <w:tc>
          <w:tcPr>
            <w:tcW w:w="850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4,7%</w:t>
            </w: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средняя</w:t>
            </w:r>
            <w:proofErr w:type="gramEnd"/>
            <w:r w:rsidRPr="002C51A6">
              <w:rPr>
                <w:sz w:val="26"/>
                <w:szCs w:val="26"/>
              </w:rPr>
              <w:t xml:space="preserve"> №5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57,1%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42,9%</w:t>
            </w:r>
          </w:p>
        </w:tc>
        <w:tc>
          <w:tcPr>
            <w:tcW w:w="850" w:type="dxa"/>
          </w:tcPr>
          <w:p w:rsidR="000A2CF3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CF3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средняя</w:t>
            </w:r>
            <w:proofErr w:type="gramEnd"/>
            <w:r w:rsidRPr="002C51A6">
              <w:rPr>
                <w:sz w:val="26"/>
                <w:szCs w:val="26"/>
              </w:rPr>
              <w:t xml:space="preserve"> №8</w:t>
            </w:r>
          </w:p>
        </w:tc>
        <w:tc>
          <w:tcPr>
            <w:tcW w:w="993" w:type="dxa"/>
          </w:tcPr>
          <w:p w:rsidR="000A2CF3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CF3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94,7%</w:t>
            </w:r>
          </w:p>
        </w:tc>
        <w:tc>
          <w:tcPr>
            <w:tcW w:w="850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5,3%</w:t>
            </w: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средняя</w:t>
            </w:r>
            <w:proofErr w:type="gramEnd"/>
            <w:r w:rsidRPr="002C51A6">
              <w:rPr>
                <w:sz w:val="26"/>
                <w:szCs w:val="26"/>
              </w:rPr>
              <w:t xml:space="preserve"> №9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28,6%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57,1%</w:t>
            </w:r>
          </w:p>
        </w:tc>
        <w:tc>
          <w:tcPr>
            <w:tcW w:w="850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14,3%</w:t>
            </w: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старшая</w:t>
            </w:r>
            <w:proofErr w:type="gramEnd"/>
            <w:r w:rsidRPr="002C51A6">
              <w:rPr>
                <w:sz w:val="26"/>
                <w:szCs w:val="26"/>
              </w:rPr>
              <w:t xml:space="preserve"> №6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14,3%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85,7%</w:t>
            </w:r>
          </w:p>
        </w:tc>
        <w:tc>
          <w:tcPr>
            <w:tcW w:w="850" w:type="dxa"/>
          </w:tcPr>
          <w:p w:rsidR="000A2CF3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CF3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старшая</w:t>
            </w:r>
            <w:proofErr w:type="gramEnd"/>
            <w:r w:rsidRPr="002C51A6">
              <w:rPr>
                <w:sz w:val="26"/>
                <w:szCs w:val="26"/>
              </w:rPr>
              <w:t xml:space="preserve"> №10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56,3%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37,5%</w:t>
            </w:r>
          </w:p>
        </w:tc>
        <w:tc>
          <w:tcPr>
            <w:tcW w:w="850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6,2%</w:t>
            </w: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старшая</w:t>
            </w:r>
            <w:proofErr w:type="gramEnd"/>
            <w:r w:rsidRPr="002C51A6">
              <w:rPr>
                <w:sz w:val="26"/>
                <w:szCs w:val="26"/>
              </w:rPr>
              <w:t xml:space="preserve"> №11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56,3%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43,7%</w:t>
            </w:r>
          </w:p>
        </w:tc>
        <w:tc>
          <w:tcPr>
            <w:tcW w:w="850" w:type="dxa"/>
          </w:tcPr>
          <w:p w:rsidR="000A2CF3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CF3" w:rsidRPr="002C51A6" w:rsidRDefault="00A200A9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подготовительная</w:t>
            </w:r>
            <w:proofErr w:type="gramEnd"/>
            <w:r w:rsidRPr="002C51A6">
              <w:rPr>
                <w:sz w:val="26"/>
                <w:szCs w:val="26"/>
              </w:rPr>
              <w:t xml:space="preserve"> группа №7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9</w:t>
            </w:r>
          </w:p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10(</w:t>
            </w:r>
            <w:proofErr w:type="spellStart"/>
            <w:r w:rsidRPr="002C51A6">
              <w:rPr>
                <w:sz w:val="26"/>
                <w:szCs w:val="26"/>
              </w:rPr>
              <w:t>вс</w:t>
            </w:r>
            <w:proofErr w:type="spellEnd"/>
            <w:r w:rsidRPr="002C51A6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82,6%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13,1%</w:t>
            </w:r>
          </w:p>
        </w:tc>
        <w:tc>
          <w:tcPr>
            <w:tcW w:w="850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1(</w:t>
            </w:r>
            <w:proofErr w:type="spellStart"/>
            <w:r w:rsidRPr="002C51A6">
              <w:rPr>
                <w:sz w:val="26"/>
                <w:szCs w:val="26"/>
              </w:rPr>
              <w:t>нс</w:t>
            </w:r>
            <w:proofErr w:type="spellEnd"/>
            <w:r w:rsidRPr="002C51A6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4,3</w:t>
            </w: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0A2CF3" w:rsidRPr="002C51A6" w:rsidTr="00B503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0A2CF3" w:rsidRPr="002C51A6" w:rsidRDefault="000A2CF3" w:rsidP="002C51A6">
            <w:pPr>
              <w:spacing w:before="120" w:line="276" w:lineRule="auto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подготовительная</w:t>
            </w:r>
            <w:proofErr w:type="gramEnd"/>
            <w:r w:rsidRPr="002C51A6">
              <w:rPr>
                <w:sz w:val="26"/>
                <w:szCs w:val="26"/>
              </w:rPr>
              <w:t xml:space="preserve"> группа №12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5(</w:t>
            </w:r>
            <w:proofErr w:type="spellStart"/>
            <w:r w:rsidRPr="002C51A6">
              <w:rPr>
                <w:sz w:val="26"/>
                <w:szCs w:val="26"/>
              </w:rPr>
              <w:t>вс</w:t>
            </w:r>
            <w:proofErr w:type="spellEnd"/>
            <w:r w:rsidRPr="002C51A6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27,8%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66,7%</w:t>
            </w:r>
          </w:p>
        </w:tc>
        <w:tc>
          <w:tcPr>
            <w:tcW w:w="850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1(</w:t>
            </w:r>
            <w:proofErr w:type="spellStart"/>
            <w:r w:rsidRPr="002C51A6">
              <w:rPr>
                <w:sz w:val="26"/>
                <w:szCs w:val="26"/>
              </w:rPr>
              <w:t>нс</w:t>
            </w:r>
            <w:proofErr w:type="spellEnd"/>
            <w:r w:rsidRPr="002C51A6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5,5%</w:t>
            </w:r>
          </w:p>
        </w:tc>
        <w:tc>
          <w:tcPr>
            <w:tcW w:w="708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A2CF3" w:rsidRPr="002C51A6" w:rsidRDefault="000A2CF3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</w:tbl>
    <w:p w:rsidR="00C0252D" w:rsidRPr="002C51A6" w:rsidRDefault="00C0252D" w:rsidP="00A200A9">
      <w:pPr>
        <w:pStyle w:val="a4"/>
        <w:spacing w:before="120" w:line="276" w:lineRule="auto"/>
        <w:ind w:firstLine="567"/>
        <w:rPr>
          <w:sz w:val="26"/>
          <w:szCs w:val="26"/>
        </w:rPr>
      </w:pPr>
      <w:r w:rsidRPr="002C51A6">
        <w:rPr>
          <w:sz w:val="26"/>
          <w:szCs w:val="26"/>
        </w:rPr>
        <w:t>В детском саду разработан паспорт безопасности (антитеррористической защищенности). Установлена тревожная кнопка немедленного реагирования. Ведутся мероприятия по предотвращению нарушений</w:t>
      </w:r>
      <w:r w:rsidR="00E857D4" w:rsidRPr="002C51A6">
        <w:rPr>
          <w:sz w:val="26"/>
          <w:szCs w:val="26"/>
        </w:rPr>
        <w:t xml:space="preserve"> правил</w:t>
      </w:r>
      <w:r w:rsidRPr="002C51A6">
        <w:rPr>
          <w:sz w:val="26"/>
          <w:szCs w:val="26"/>
        </w:rPr>
        <w:t xml:space="preserve"> </w:t>
      </w:r>
      <w:r w:rsidR="00E857D4" w:rsidRPr="002C51A6">
        <w:rPr>
          <w:sz w:val="26"/>
          <w:szCs w:val="26"/>
        </w:rPr>
        <w:t>противо</w:t>
      </w:r>
      <w:r w:rsidRPr="002C51A6">
        <w:rPr>
          <w:sz w:val="26"/>
          <w:szCs w:val="26"/>
        </w:rPr>
        <w:t>пожарно</w:t>
      </w:r>
      <w:r w:rsidR="00E857D4" w:rsidRPr="002C51A6">
        <w:rPr>
          <w:sz w:val="26"/>
          <w:szCs w:val="26"/>
        </w:rPr>
        <w:t>го режима</w:t>
      </w:r>
      <w:r w:rsidRPr="002C51A6">
        <w:rPr>
          <w:sz w:val="26"/>
          <w:szCs w:val="26"/>
        </w:rPr>
        <w:t xml:space="preserve">. Вся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ситуаций. Издаются локальные акты, работает комиссия по охране труда. Все предписания контролирующих органов </w:t>
      </w:r>
      <w:r w:rsidR="001D3463" w:rsidRPr="002C51A6">
        <w:rPr>
          <w:sz w:val="26"/>
          <w:szCs w:val="26"/>
        </w:rPr>
        <w:t xml:space="preserve">стараемся </w:t>
      </w:r>
      <w:r w:rsidRPr="002C51A6">
        <w:rPr>
          <w:sz w:val="26"/>
          <w:szCs w:val="26"/>
        </w:rPr>
        <w:t>своевременно исполн</w:t>
      </w:r>
      <w:r w:rsidR="001D3463" w:rsidRPr="002C51A6">
        <w:rPr>
          <w:sz w:val="26"/>
          <w:szCs w:val="26"/>
        </w:rPr>
        <w:t>ить</w:t>
      </w:r>
      <w:r w:rsidRPr="002C51A6">
        <w:rPr>
          <w:sz w:val="26"/>
          <w:szCs w:val="26"/>
        </w:rPr>
        <w:t xml:space="preserve">. За </w:t>
      </w:r>
      <w:r w:rsidRPr="002C51A6">
        <w:rPr>
          <w:sz w:val="26"/>
          <w:szCs w:val="26"/>
        </w:rPr>
        <w:lastRenderedPageBreak/>
        <w:t>2012-2013 учебный год не возникало ситуаций, угрожающих жизни и здоровью детей. Проводилась тренировочная эвакуация детей и сотрудников учреждения из помещений ДОУ в случае возникновения пожара и других чрезвычайных ситуаций в сентябре 2012</w:t>
      </w:r>
      <w:r w:rsidR="00A200A9">
        <w:rPr>
          <w:sz w:val="26"/>
          <w:szCs w:val="26"/>
        </w:rPr>
        <w:t xml:space="preserve"> </w:t>
      </w:r>
      <w:r w:rsidRPr="002C51A6">
        <w:rPr>
          <w:sz w:val="26"/>
          <w:szCs w:val="26"/>
        </w:rPr>
        <w:t>г. и мае 2013</w:t>
      </w:r>
      <w:r w:rsidR="00A200A9">
        <w:rPr>
          <w:sz w:val="26"/>
          <w:szCs w:val="26"/>
        </w:rPr>
        <w:t xml:space="preserve"> </w:t>
      </w:r>
      <w:r w:rsidRPr="002C51A6">
        <w:rPr>
          <w:sz w:val="26"/>
          <w:szCs w:val="26"/>
        </w:rPr>
        <w:t>г.</w:t>
      </w:r>
    </w:p>
    <w:p w:rsidR="00C0252D" w:rsidRPr="002C51A6" w:rsidRDefault="00C0252D" w:rsidP="00A200A9">
      <w:pPr>
        <w:spacing w:before="240" w:after="240" w:line="276" w:lineRule="auto"/>
        <w:jc w:val="both"/>
        <w:rPr>
          <w:b/>
          <w:sz w:val="26"/>
          <w:szCs w:val="26"/>
          <w:u w:val="single"/>
        </w:rPr>
      </w:pPr>
      <w:r w:rsidRPr="002C51A6">
        <w:rPr>
          <w:b/>
          <w:sz w:val="26"/>
          <w:szCs w:val="26"/>
          <w:u w:val="single"/>
        </w:rPr>
        <w:t>Взаимодействие со школой</w:t>
      </w:r>
    </w:p>
    <w:p w:rsidR="00C0252D" w:rsidRPr="002C51A6" w:rsidRDefault="001D3463" w:rsidP="00A200A9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Ежегодно между МДОУ детским садом № 203 и МОУ СОШ № 59 заключается договор и разрабатывается план мероприятий по сотрудничеству. Отдельные пункты плана в прошедшем учебном году не выполнены из-за продолжительных мероприятий, связан</w:t>
      </w:r>
      <w:r w:rsidR="002B5D30" w:rsidRPr="002C51A6">
        <w:rPr>
          <w:sz w:val="26"/>
          <w:szCs w:val="26"/>
        </w:rPr>
        <w:t>ных с эпидемией гриппа в городе.</w:t>
      </w:r>
    </w:p>
    <w:p w:rsidR="002B5D30" w:rsidRPr="002C51A6" w:rsidRDefault="002B5D30" w:rsidP="00A200A9">
      <w:pPr>
        <w:spacing w:before="240" w:after="240" w:line="276" w:lineRule="auto"/>
        <w:jc w:val="both"/>
        <w:rPr>
          <w:b/>
          <w:sz w:val="26"/>
          <w:szCs w:val="26"/>
          <w:u w:val="single"/>
        </w:rPr>
      </w:pPr>
      <w:r w:rsidRPr="002C51A6">
        <w:rPr>
          <w:b/>
          <w:sz w:val="26"/>
          <w:szCs w:val="26"/>
          <w:u w:val="single"/>
        </w:rPr>
        <w:t>Взаимодействие с родителями.</w:t>
      </w:r>
    </w:p>
    <w:p w:rsidR="00D9268C" w:rsidRPr="002C51A6" w:rsidRDefault="00C0252D" w:rsidP="002C51A6">
      <w:pPr>
        <w:spacing w:before="120" w:line="276" w:lineRule="auto"/>
        <w:ind w:firstLine="708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В ДОУ сложилась своя система работы с родителями. Формы ра</w:t>
      </w:r>
      <w:r w:rsidR="00A200A9">
        <w:rPr>
          <w:sz w:val="26"/>
          <w:szCs w:val="26"/>
        </w:rPr>
        <w:t xml:space="preserve">боты с родителями используется </w:t>
      </w:r>
      <w:r w:rsidRPr="002C51A6">
        <w:rPr>
          <w:sz w:val="26"/>
          <w:szCs w:val="26"/>
        </w:rPr>
        <w:t>разнообразные как традиционные: консультации, анкетирован</w:t>
      </w:r>
      <w:r w:rsidR="002B5D30" w:rsidRPr="002C51A6">
        <w:rPr>
          <w:sz w:val="26"/>
          <w:szCs w:val="26"/>
        </w:rPr>
        <w:t xml:space="preserve">ие по разным вопросам, </w:t>
      </w:r>
      <w:r w:rsidRPr="002C51A6">
        <w:rPr>
          <w:sz w:val="26"/>
          <w:szCs w:val="26"/>
        </w:rPr>
        <w:t xml:space="preserve">дни открытых дверей, утренники, оформление </w:t>
      </w:r>
      <w:r w:rsidR="002B5D30" w:rsidRPr="002C51A6">
        <w:rPr>
          <w:sz w:val="26"/>
          <w:szCs w:val="26"/>
        </w:rPr>
        <w:t>информационных стендов</w:t>
      </w:r>
      <w:r w:rsidR="00C81128" w:rsidRPr="002C51A6">
        <w:rPr>
          <w:sz w:val="26"/>
          <w:szCs w:val="26"/>
        </w:rPr>
        <w:t xml:space="preserve">. Так и нетрадиционные: </w:t>
      </w:r>
      <w:r w:rsidRPr="002C51A6">
        <w:rPr>
          <w:sz w:val="26"/>
          <w:szCs w:val="26"/>
        </w:rPr>
        <w:t xml:space="preserve">участие родителей в творческих конкурсах, массовых мероприятиях детского сада и района, участие в экспериментальной деятельности и проектах. </w:t>
      </w:r>
      <w:r w:rsidR="002B5D30" w:rsidRPr="002C51A6">
        <w:rPr>
          <w:sz w:val="26"/>
          <w:szCs w:val="26"/>
        </w:rPr>
        <w:t>В течение года р</w:t>
      </w:r>
      <w:r w:rsidRPr="002C51A6">
        <w:rPr>
          <w:sz w:val="26"/>
          <w:szCs w:val="26"/>
        </w:rPr>
        <w:t>абота</w:t>
      </w:r>
      <w:r w:rsidR="00D9268C" w:rsidRPr="002C51A6">
        <w:rPr>
          <w:sz w:val="26"/>
          <w:szCs w:val="26"/>
        </w:rPr>
        <w:t>л</w:t>
      </w:r>
      <w:r w:rsidRPr="002C51A6">
        <w:rPr>
          <w:sz w:val="26"/>
          <w:szCs w:val="26"/>
        </w:rPr>
        <w:t xml:space="preserve"> родительский Комитет</w:t>
      </w:r>
      <w:r w:rsidR="00D9268C" w:rsidRPr="002C51A6">
        <w:rPr>
          <w:sz w:val="26"/>
          <w:szCs w:val="26"/>
        </w:rPr>
        <w:t xml:space="preserve">. </w:t>
      </w:r>
      <w:r w:rsidRPr="002C51A6">
        <w:rPr>
          <w:sz w:val="26"/>
          <w:szCs w:val="26"/>
        </w:rPr>
        <w:t>Вместе с родительским комитетом мы планир</w:t>
      </w:r>
      <w:r w:rsidR="002B5D30" w:rsidRPr="002C51A6">
        <w:rPr>
          <w:sz w:val="26"/>
          <w:szCs w:val="26"/>
        </w:rPr>
        <w:t>овали</w:t>
      </w:r>
      <w:r w:rsidRPr="002C51A6">
        <w:rPr>
          <w:sz w:val="26"/>
          <w:szCs w:val="26"/>
        </w:rPr>
        <w:t xml:space="preserve"> дела хозяйственного порядка, педагогической деятельности</w:t>
      </w:r>
      <w:r w:rsidR="002B5D30" w:rsidRPr="002C51A6">
        <w:rPr>
          <w:sz w:val="26"/>
          <w:szCs w:val="26"/>
        </w:rPr>
        <w:t>.</w:t>
      </w:r>
    </w:p>
    <w:p w:rsidR="00C0252D" w:rsidRPr="002C51A6" w:rsidRDefault="00C0252D" w:rsidP="002C51A6">
      <w:pPr>
        <w:spacing w:before="120" w:line="276" w:lineRule="auto"/>
        <w:ind w:firstLine="708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Положительный имидж ДОУ во многом зависит от стратегии взаимодействия с родителями, от четкой постановки целей, направ</w:t>
      </w:r>
      <w:r w:rsidR="002B5D30" w:rsidRPr="002C51A6">
        <w:rPr>
          <w:sz w:val="26"/>
          <w:szCs w:val="26"/>
        </w:rPr>
        <w:t>ленных на решение общих проблем.</w:t>
      </w:r>
      <w:r w:rsidRPr="002C51A6">
        <w:rPr>
          <w:sz w:val="26"/>
          <w:szCs w:val="26"/>
        </w:rPr>
        <w:t xml:space="preserve"> </w:t>
      </w:r>
      <w:r w:rsidR="002B5D30" w:rsidRPr="002C51A6">
        <w:rPr>
          <w:sz w:val="26"/>
          <w:szCs w:val="26"/>
        </w:rPr>
        <w:t>П</w:t>
      </w:r>
      <w:r w:rsidRPr="002C51A6">
        <w:rPr>
          <w:sz w:val="26"/>
          <w:szCs w:val="26"/>
        </w:rPr>
        <w:t>онимая это, мы дела</w:t>
      </w:r>
      <w:r w:rsidR="002B5D30" w:rsidRPr="002C51A6">
        <w:rPr>
          <w:sz w:val="26"/>
          <w:szCs w:val="26"/>
        </w:rPr>
        <w:t>ли</w:t>
      </w:r>
      <w:r w:rsidR="00A200A9">
        <w:rPr>
          <w:sz w:val="26"/>
          <w:szCs w:val="26"/>
        </w:rPr>
        <w:t xml:space="preserve"> ставку на конструктивное</w:t>
      </w:r>
      <w:r w:rsidRPr="002C51A6">
        <w:rPr>
          <w:sz w:val="26"/>
          <w:szCs w:val="26"/>
        </w:rPr>
        <w:t xml:space="preserve"> плодотворное сотрудничество с родителями.  </w:t>
      </w:r>
    </w:p>
    <w:p w:rsidR="002B5D30" w:rsidRDefault="002B5D30" w:rsidP="002C51A6">
      <w:pPr>
        <w:spacing w:before="120" w:line="276" w:lineRule="auto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По результатам опроса родителей в мае 2013 года удовлетворены качеством предос</w:t>
      </w:r>
      <w:r w:rsidR="00A200A9">
        <w:rPr>
          <w:sz w:val="26"/>
          <w:szCs w:val="26"/>
        </w:rPr>
        <w:t xml:space="preserve">тавляемого образования 99,3 % опрошенных респондентов. Опрошено </w:t>
      </w:r>
      <w:r w:rsidRPr="002C51A6">
        <w:rPr>
          <w:sz w:val="26"/>
          <w:szCs w:val="26"/>
        </w:rPr>
        <w:t>179 семей воспитанников.</w:t>
      </w:r>
    </w:p>
    <w:p w:rsidR="00B503A5" w:rsidRDefault="00B503A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252D" w:rsidRPr="002C51A6" w:rsidRDefault="00C0252D" w:rsidP="00A200A9">
      <w:pPr>
        <w:spacing w:before="240" w:after="240" w:line="276" w:lineRule="auto"/>
        <w:rPr>
          <w:b/>
          <w:sz w:val="26"/>
          <w:szCs w:val="26"/>
        </w:rPr>
      </w:pPr>
      <w:r w:rsidRPr="002C51A6">
        <w:rPr>
          <w:b/>
          <w:sz w:val="26"/>
          <w:szCs w:val="26"/>
          <w:u w:val="single"/>
        </w:rPr>
        <w:lastRenderedPageBreak/>
        <w:t>Кадровый потенциал</w:t>
      </w:r>
    </w:p>
    <w:p w:rsidR="00C0252D" w:rsidRPr="002C51A6" w:rsidRDefault="00C0252D" w:rsidP="002C51A6">
      <w:pPr>
        <w:pStyle w:val="a4"/>
        <w:spacing w:before="120" w:line="276" w:lineRule="auto"/>
        <w:ind w:firstLine="708"/>
        <w:rPr>
          <w:sz w:val="26"/>
          <w:szCs w:val="26"/>
        </w:rPr>
      </w:pPr>
      <w:r w:rsidRPr="002C51A6">
        <w:rPr>
          <w:sz w:val="26"/>
          <w:szCs w:val="26"/>
        </w:rPr>
        <w:t>В течение 2012-2013 детский сад был не полностью укомплектован педагогами, на начало учебного года не хватало трех воспитателей, в течение года не хватало 6 воспитателей. Специалисты: до марта 2013 года не было инструктора по физкультуре и 1 музыкального руководителя, не было педагога - психолога в течение всего учебного года.</w:t>
      </w:r>
    </w:p>
    <w:p w:rsidR="00C0252D" w:rsidRPr="002C51A6" w:rsidRDefault="00C0252D" w:rsidP="00A200A9">
      <w:pPr>
        <w:pStyle w:val="3"/>
        <w:spacing w:after="240" w:line="276" w:lineRule="auto"/>
        <w:ind w:left="0"/>
        <w:jc w:val="center"/>
        <w:rPr>
          <w:b/>
          <w:i/>
          <w:sz w:val="26"/>
          <w:szCs w:val="26"/>
        </w:rPr>
      </w:pPr>
      <w:r w:rsidRPr="002C51A6">
        <w:rPr>
          <w:b/>
          <w:i/>
          <w:sz w:val="26"/>
          <w:szCs w:val="26"/>
        </w:rPr>
        <w:t>Возрастная динамика педагогического коллектива на 1 июня 2013года</w:t>
      </w:r>
    </w:p>
    <w:tbl>
      <w:tblPr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0"/>
        <w:gridCol w:w="1701"/>
      </w:tblGrid>
      <w:tr w:rsidR="00C0252D" w:rsidRPr="002C51A6" w:rsidTr="0008203F">
        <w:trPr>
          <w:trHeight w:val="397"/>
        </w:trPr>
        <w:tc>
          <w:tcPr>
            <w:tcW w:w="475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ВОЗРАСТ</w:t>
            </w: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2013 год</w:t>
            </w:r>
          </w:p>
        </w:tc>
      </w:tr>
      <w:tr w:rsidR="00C0252D" w:rsidRPr="002C51A6" w:rsidTr="0008203F">
        <w:trPr>
          <w:trHeight w:val="397"/>
        </w:trPr>
        <w:tc>
          <w:tcPr>
            <w:tcW w:w="475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До 25 лет</w:t>
            </w: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</w:t>
            </w:r>
          </w:p>
        </w:tc>
      </w:tr>
      <w:tr w:rsidR="00C0252D" w:rsidRPr="002C51A6" w:rsidTr="0008203F">
        <w:trPr>
          <w:trHeight w:val="397"/>
        </w:trPr>
        <w:tc>
          <w:tcPr>
            <w:tcW w:w="475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От 25 до 30 лет</w:t>
            </w: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</w:t>
            </w:r>
          </w:p>
        </w:tc>
      </w:tr>
      <w:tr w:rsidR="00C0252D" w:rsidRPr="002C51A6" w:rsidTr="0008203F">
        <w:trPr>
          <w:trHeight w:val="397"/>
        </w:trPr>
        <w:tc>
          <w:tcPr>
            <w:tcW w:w="475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От 30 до 35 лет</w:t>
            </w: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</w:t>
            </w:r>
          </w:p>
        </w:tc>
      </w:tr>
      <w:tr w:rsidR="00C0252D" w:rsidRPr="002C51A6" w:rsidTr="0008203F">
        <w:trPr>
          <w:trHeight w:val="397"/>
        </w:trPr>
        <w:tc>
          <w:tcPr>
            <w:tcW w:w="475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От 35 до 40 лет</w:t>
            </w: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</w:t>
            </w:r>
          </w:p>
        </w:tc>
      </w:tr>
      <w:tr w:rsidR="00C0252D" w:rsidRPr="002C51A6" w:rsidTr="0008203F">
        <w:trPr>
          <w:trHeight w:val="397"/>
        </w:trPr>
        <w:tc>
          <w:tcPr>
            <w:tcW w:w="475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От 40 до 45 лет</w:t>
            </w: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</w:tr>
      <w:tr w:rsidR="00C0252D" w:rsidRPr="002C51A6" w:rsidTr="0008203F">
        <w:trPr>
          <w:trHeight w:val="397"/>
        </w:trPr>
        <w:tc>
          <w:tcPr>
            <w:tcW w:w="475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 xml:space="preserve">От 45 до 50 лет </w:t>
            </w: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</w:t>
            </w:r>
          </w:p>
        </w:tc>
      </w:tr>
      <w:tr w:rsidR="00C0252D" w:rsidRPr="002C51A6" w:rsidTr="0008203F">
        <w:trPr>
          <w:trHeight w:val="397"/>
        </w:trPr>
        <w:tc>
          <w:tcPr>
            <w:tcW w:w="475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Старше 50 лет (вкл. зав.)</w:t>
            </w: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 (вкл.</w:t>
            </w:r>
            <w:r w:rsidR="00A200A9"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зав.)</w:t>
            </w:r>
          </w:p>
        </w:tc>
      </w:tr>
      <w:tr w:rsidR="00C0252D" w:rsidRPr="002C51A6" w:rsidTr="0008203F">
        <w:trPr>
          <w:trHeight w:val="397"/>
        </w:trPr>
        <w:tc>
          <w:tcPr>
            <w:tcW w:w="4750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jc w:val="right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ВСЕГО педагогов</w:t>
            </w: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23+1 (зав.)</w:t>
            </w:r>
          </w:p>
        </w:tc>
      </w:tr>
    </w:tbl>
    <w:p w:rsidR="00C0252D" w:rsidRPr="002C51A6" w:rsidRDefault="00A200A9" w:rsidP="00A200A9">
      <w:pPr>
        <w:spacing w:before="240" w:after="240" w:line="276" w:lineRule="auto"/>
        <w:ind w:left="-720"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Общий педагогический стаж педагогов </w:t>
      </w:r>
      <w:r w:rsidR="00C0252D" w:rsidRPr="002C51A6">
        <w:rPr>
          <w:b/>
          <w:i/>
          <w:sz w:val="26"/>
          <w:szCs w:val="26"/>
        </w:rPr>
        <w:t>на 1 июня 2013 года</w:t>
      </w: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701"/>
      </w:tblGrid>
      <w:tr w:rsidR="00A200A9" w:rsidRPr="002C51A6" w:rsidTr="00A200A9">
        <w:trPr>
          <w:trHeight w:val="397"/>
        </w:trPr>
        <w:tc>
          <w:tcPr>
            <w:tcW w:w="4644" w:type="dxa"/>
            <w:vAlign w:val="center"/>
          </w:tcPr>
          <w:p w:rsidR="00A200A9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ПЕДАГОГИЧЕСКИЙ СТАЖ</w:t>
            </w:r>
          </w:p>
        </w:tc>
        <w:tc>
          <w:tcPr>
            <w:tcW w:w="1701" w:type="dxa"/>
          </w:tcPr>
          <w:p w:rsidR="00A200A9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2013</w:t>
            </w:r>
            <w:r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год</w:t>
            </w:r>
          </w:p>
        </w:tc>
      </w:tr>
      <w:tr w:rsidR="00A200A9" w:rsidRPr="002C51A6" w:rsidTr="00A200A9">
        <w:trPr>
          <w:trHeight w:val="397"/>
        </w:trPr>
        <w:tc>
          <w:tcPr>
            <w:tcW w:w="4644" w:type="dxa"/>
            <w:vAlign w:val="center"/>
          </w:tcPr>
          <w:p w:rsidR="00A200A9" w:rsidRPr="002C51A6" w:rsidRDefault="00A200A9" w:rsidP="00A200A9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До 5 лет</w:t>
            </w:r>
          </w:p>
        </w:tc>
        <w:tc>
          <w:tcPr>
            <w:tcW w:w="1701" w:type="dxa"/>
          </w:tcPr>
          <w:p w:rsidR="00A200A9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14</w:t>
            </w:r>
          </w:p>
        </w:tc>
      </w:tr>
      <w:tr w:rsidR="00A200A9" w:rsidRPr="002C51A6" w:rsidTr="00A200A9">
        <w:trPr>
          <w:trHeight w:val="397"/>
        </w:trPr>
        <w:tc>
          <w:tcPr>
            <w:tcW w:w="4644" w:type="dxa"/>
            <w:vAlign w:val="center"/>
          </w:tcPr>
          <w:p w:rsidR="00A200A9" w:rsidRPr="002C51A6" w:rsidRDefault="00A200A9" w:rsidP="00A200A9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От 5 до 10 лет</w:t>
            </w:r>
          </w:p>
        </w:tc>
        <w:tc>
          <w:tcPr>
            <w:tcW w:w="1701" w:type="dxa"/>
          </w:tcPr>
          <w:p w:rsidR="00A200A9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</w:t>
            </w:r>
          </w:p>
        </w:tc>
      </w:tr>
      <w:tr w:rsidR="00A200A9" w:rsidRPr="002C51A6" w:rsidTr="00A200A9">
        <w:trPr>
          <w:trHeight w:val="397"/>
        </w:trPr>
        <w:tc>
          <w:tcPr>
            <w:tcW w:w="4644" w:type="dxa"/>
            <w:vAlign w:val="center"/>
          </w:tcPr>
          <w:p w:rsidR="00A200A9" w:rsidRPr="002C51A6" w:rsidRDefault="00A200A9" w:rsidP="00A200A9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От 10 до 20 лет</w:t>
            </w:r>
          </w:p>
        </w:tc>
        <w:tc>
          <w:tcPr>
            <w:tcW w:w="1701" w:type="dxa"/>
          </w:tcPr>
          <w:p w:rsidR="00A200A9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</w:tr>
      <w:tr w:rsidR="00A200A9" w:rsidRPr="002C51A6" w:rsidTr="00A200A9">
        <w:trPr>
          <w:trHeight w:val="397"/>
        </w:trPr>
        <w:tc>
          <w:tcPr>
            <w:tcW w:w="4644" w:type="dxa"/>
            <w:vAlign w:val="center"/>
          </w:tcPr>
          <w:p w:rsidR="00A200A9" w:rsidRPr="002C51A6" w:rsidRDefault="00A200A9" w:rsidP="00A200A9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 xml:space="preserve">От 20 до 30 лет </w:t>
            </w:r>
          </w:p>
        </w:tc>
        <w:tc>
          <w:tcPr>
            <w:tcW w:w="1701" w:type="dxa"/>
          </w:tcPr>
          <w:p w:rsidR="00A200A9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4(вкл.</w:t>
            </w:r>
            <w:r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зав.)</w:t>
            </w:r>
          </w:p>
        </w:tc>
      </w:tr>
      <w:tr w:rsidR="00A200A9" w:rsidRPr="002C51A6" w:rsidTr="00A200A9">
        <w:trPr>
          <w:trHeight w:val="397"/>
        </w:trPr>
        <w:tc>
          <w:tcPr>
            <w:tcW w:w="4644" w:type="dxa"/>
            <w:vAlign w:val="center"/>
          </w:tcPr>
          <w:p w:rsidR="00A200A9" w:rsidRPr="002C51A6" w:rsidRDefault="00A200A9" w:rsidP="00A200A9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От 30 лет и более</w:t>
            </w:r>
          </w:p>
        </w:tc>
        <w:tc>
          <w:tcPr>
            <w:tcW w:w="1701" w:type="dxa"/>
          </w:tcPr>
          <w:p w:rsidR="00A200A9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</w:t>
            </w:r>
          </w:p>
        </w:tc>
      </w:tr>
      <w:tr w:rsidR="00A200A9" w:rsidRPr="002C51A6" w:rsidTr="00A200A9">
        <w:trPr>
          <w:trHeight w:val="397"/>
        </w:trPr>
        <w:tc>
          <w:tcPr>
            <w:tcW w:w="4644" w:type="dxa"/>
            <w:vAlign w:val="center"/>
          </w:tcPr>
          <w:p w:rsidR="00A200A9" w:rsidRPr="002C51A6" w:rsidRDefault="00A200A9" w:rsidP="00A200A9">
            <w:pPr>
              <w:spacing w:before="120" w:line="276" w:lineRule="auto"/>
              <w:jc w:val="right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ВСЕГО педагогов</w:t>
            </w:r>
          </w:p>
        </w:tc>
        <w:tc>
          <w:tcPr>
            <w:tcW w:w="1701" w:type="dxa"/>
          </w:tcPr>
          <w:p w:rsidR="00A200A9" w:rsidRPr="002C51A6" w:rsidRDefault="00A200A9" w:rsidP="00A200A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24(вкл.</w:t>
            </w:r>
            <w:r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зав.)</w:t>
            </w:r>
          </w:p>
        </w:tc>
      </w:tr>
    </w:tbl>
    <w:p w:rsidR="00C0252D" w:rsidRPr="002C51A6" w:rsidRDefault="00C0252D" w:rsidP="002C51A6">
      <w:pPr>
        <w:spacing w:before="120" w:line="276" w:lineRule="auto"/>
        <w:jc w:val="both"/>
        <w:rPr>
          <w:b/>
          <w:i/>
          <w:sz w:val="26"/>
          <w:szCs w:val="26"/>
        </w:rPr>
      </w:pPr>
    </w:p>
    <w:p w:rsidR="00C0252D" w:rsidRPr="002C51A6" w:rsidRDefault="00C0252D" w:rsidP="00A200A9">
      <w:pPr>
        <w:spacing w:before="120" w:after="240" w:line="276" w:lineRule="auto"/>
        <w:jc w:val="center"/>
        <w:rPr>
          <w:b/>
          <w:i/>
          <w:sz w:val="26"/>
          <w:szCs w:val="26"/>
        </w:rPr>
      </w:pPr>
      <w:r w:rsidRPr="002C51A6">
        <w:rPr>
          <w:b/>
          <w:i/>
          <w:sz w:val="26"/>
          <w:szCs w:val="26"/>
        </w:rPr>
        <w:t>Обра</w:t>
      </w:r>
      <w:r w:rsidR="00A200A9">
        <w:rPr>
          <w:b/>
          <w:i/>
          <w:sz w:val="26"/>
          <w:szCs w:val="26"/>
        </w:rPr>
        <w:t>зование педагогических кадров</w:t>
      </w:r>
    </w:p>
    <w:tbl>
      <w:tblPr>
        <w:tblW w:w="0" w:type="auto"/>
        <w:tblInd w:w="1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699"/>
      </w:tblGrid>
      <w:tr w:rsidR="00C0252D" w:rsidRPr="002C51A6" w:rsidTr="0008203F">
        <w:trPr>
          <w:trHeight w:val="20"/>
        </w:trPr>
        <w:tc>
          <w:tcPr>
            <w:tcW w:w="4791" w:type="dxa"/>
            <w:vAlign w:val="center"/>
          </w:tcPr>
          <w:p w:rsidR="00C0252D" w:rsidRPr="002C51A6" w:rsidRDefault="00A200A9" w:rsidP="00A200A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99" w:type="dxa"/>
          </w:tcPr>
          <w:p w:rsidR="00C0252D" w:rsidRPr="002C51A6" w:rsidRDefault="00C0252D" w:rsidP="00A200A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2013год</w:t>
            </w:r>
          </w:p>
        </w:tc>
      </w:tr>
      <w:tr w:rsidR="00C0252D" w:rsidRPr="002C51A6" w:rsidTr="0008203F">
        <w:trPr>
          <w:trHeight w:val="20"/>
        </w:trPr>
        <w:tc>
          <w:tcPr>
            <w:tcW w:w="4791" w:type="dxa"/>
            <w:vAlign w:val="center"/>
          </w:tcPr>
          <w:p w:rsidR="00C0252D" w:rsidRPr="002C51A6" w:rsidRDefault="00C0252D" w:rsidP="00A200A9">
            <w:pPr>
              <w:spacing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 xml:space="preserve">Высшее </w:t>
            </w:r>
            <w:proofErr w:type="gramStart"/>
            <w:r w:rsidRPr="002C51A6">
              <w:rPr>
                <w:sz w:val="26"/>
                <w:szCs w:val="26"/>
              </w:rPr>
              <w:t>педагогическое(</w:t>
            </w:r>
            <w:proofErr w:type="gramEnd"/>
            <w:r w:rsidRPr="002C51A6">
              <w:rPr>
                <w:sz w:val="26"/>
                <w:szCs w:val="26"/>
              </w:rPr>
              <w:t>вкл.</w:t>
            </w:r>
            <w:r w:rsidR="00A200A9"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зав.)</w:t>
            </w:r>
          </w:p>
        </w:tc>
        <w:tc>
          <w:tcPr>
            <w:tcW w:w="1699" w:type="dxa"/>
          </w:tcPr>
          <w:p w:rsidR="00C0252D" w:rsidRPr="002C51A6" w:rsidRDefault="00C0252D" w:rsidP="00A200A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</w:t>
            </w:r>
          </w:p>
        </w:tc>
      </w:tr>
      <w:tr w:rsidR="00C0252D" w:rsidRPr="002C51A6" w:rsidTr="0008203F">
        <w:trPr>
          <w:trHeight w:val="20"/>
        </w:trPr>
        <w:tc>
          <w:tcPr>
            <w:tcW w:w="4791" w:type="dxa"/>
            <w:vAlign w:val="center"/>
          </w:tcPr>
          <w:p w:rsidR="00C0252D" w:rsidRPr="002C51A6" w:rsidRDefault="00C0252D" w:rsidP="00A200A9">
            <w:pPr>
              <w:spacing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Высшее (другое)</w:t>
            </w:r>
          </w:p>
        </w:tc>
        <w:tc>
          <w:tcPr>
            <w:tcW w:w="1699" w:type="dxa"/>
          </w:tcPr>
          <w:p w:rsidR="00C0252D" w:rsidRPr="002C51A6" w:rsidRDefault="00C0252D" w:rsidP="00A200A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</w:t>
            </w:r>
          </w:p>
        </w:tc>
      </w:tr>
      <w:tr w:rsidR="00C0252D" w:rsidRPr="002C51A6" w:rsidTr="0008203F">
        <w:trPr>
          <w:trHeight w:val="20"/>
        </w:trPr>
        <w:tc>
          <w:tcPr>
            <w:tcW w:w="4791" w:type="dxa"/>
            <w:vAlign w:val="center"/>
          </w:tcPr>
          <w:p w:rsidR="00C0252D" w:rsidRPr="002C51A6" w:rsidRDefault="00C0252D" w:rsidP="00A200A9">
            <w:pPr>
              <w:spacing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Среднее профессиональное педагогическое</w:t>
            </w:r>
          </w:p>
        </w:tc>
        <w:tc>
          <w:tcPr>
            <w:tcW w:w="1699" w:type="dxa"/>
          </w:tcPr>
          <w:p w:rsidR="00C0252D" w:rsidRPr="002C51A6" w:rsidRDefault="00C0252D" w:rsidP="00A200A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</w:t>
            </w:r>
          </w:p>
        </w:tc>
      </w:tr>
      <w:tr w:rsidR="00C0252D" w:rsidRPr="002C51A6" w:rsidTr="0008203F">
        <w:trPr>
          <w:trHeight w:val="20"/>
        </w:trPr>
        <w:tc>
          <w:tcPr>
            <w:tcW w:w="4791" w:type="dxa"/>
            <w:vAlign w:val="center"/>
          </w:tcPr>
          <w:p w:rsidR="00C0252D" w:rsidRPr="002C51A6" w:rsidRDefault="00C0252D" w:rsidP="00A200A9">
            <w:pPr>
              <w:spacing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Среднее профессиональное (другое)</w:t>
            </w:r>
          </w:p>
        </w:tc>
        <w:tc>
          <w:tcPr>
            <w:tcW w:w="1699" w:type="dxa"/>
          </w:tcPr>
          <w:p w:rsidR="00C0252D" w:rsidRPr="002C51A6" w:rsidRDefault="00C0252D" w:rsidP="00A200A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</w:tr>
      <w:tr w:rsidR="00C0252D" w:rsidRPr="002C51A6" w:rsidTr="0008203F">
        <w:trPr>
          <w:trHeight w:val="20"/>
        </w:trPr>
        <w:tc>
          <w:tcPr>
            <w:tcW w:w="4791" w:type="dxa"/>
            <w:vAlign w:val="center"/>
          </w:tcPr>
          <w:p w:rsidR="00C0252D" w:rsidRPr="002C51A6" w:rsidRDefault="00C0252D" w:rsidP="00A200A9">
            <w:pPr>
              <w:spacing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lastRenderedPageBreak/>
              <w:t>Начальное профессиональное</w:t>
            </w:r>
          </w:p>
        </w:tc>
        <w:tc>
          <w:tcPr>
            <w:tcW w:w="1699" w:type="dxa"/>
          </w:tcPr>
          <w:p w:rsidR="00C0252D" w:rsidRPr="002C51A6" w:rsidRDefault="00C0252D" w:rsidP="00A200A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6</w:t>
            </w:r>
          </w:p>
        </w:tc>
      </w:tr>
      <w:tr w:rsidR="00C0252D" w:rsidRPr="002C51A6" w:rsidTr="0008203F">
        <w:trPr>
          <w:trHeight w:val="20"/>
        </w:trPr>
        <w:tc>
          <w:tcPr>
            <w:tcW w:w="4791" w:type="dxa"/>
            <w:vAlign w:val="center"/>
          </w:tcPr>
          <w:p w:rsidR="00C0252D" w:rsidRPr="002C51A6" w:rsidRDefault="00C0252D" w:rsidP="00A200A9">
            <w:pPr>
              <w:spacing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Среднее полное общее</w:t>
            </w:r>
          </w:p>
        </w:tc>
        <w:tc>
          <w:tcPr>
            <w:tcW w:w="1699" w:type="dxa"/>
          </w:tcPr>
          <w:p w:rsidR="00C0252D" w:rsidRPr="002C51A6" w:rsidRDefault="00C0252D" w:rsidP="00A200A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</w:t>
            </w:r>
          </w:p>
        </w:tc>
      </w:tr>
      <w:tr w:rsidR="00C0252D" w:rsidRPr="002C51A6" w:rsidTr="0008203F">
        <w:trPr>
          <w:trHeight w:val="20"/>
        </w:trPr>
        <w:tc>
          <w:tcPr>
            <w:tcW w:w="4791" w:type="dxa"/>
            <w:vAlign w:val="center"/>
          </w:tcPr>
          <w:p w:rsidR="00C0252D" w:rsidRPr="002C51A6" w:rsidRDefault="00C0252D" w:rsidP="00A200A9">
            <w:pPr>
              <w:spacing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ВСЕГО педагогов (</w:t>
            </w:r>
            <w:proofErr w:type="spellStart"/>
            <w:r w:rsidRPr="002C51A6">
              <w:rPr>
                <w:sz w:val="26"/>
                <w:szCs w:val="26"/>
              </w:rPr>
              <w:t>вкл.зав</w:t>
            </w:r>
            <w:proofErr w:type="spellEnd"/>
            <w:r w:rsidRPr="002C51A6">
              <w:rPr>
                <w:sz w:val="26"/>
                <w:szCs w:val="26"/>
              </w:rPr>
              <w:t>.)</w:t>
            </w:r>
          </w:p>
        </w:tc>
        <w:tc>
          <w:tcPr>
            <w:tcW w:w="1699" w:type="dxa"/>
          </w:tcPr>
          <w:p w:rsidR="00C0252D" w:rsidRPr="002C51A6" w:rsidRDefault="00C0252D" w:rsidP="00A200A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24</w:t>
            </w:r>
          </w:p>
        </w:tc>
      </w:tr>
      <w:tr w:rsidR="00C0252D" w:rsidRPr="002C51A6" w:rsidTr="0008203F">
        <w:trPr>
          <w:trHeight w:val="20"/>
        </w:trPr>
        <w:tc>
          <w:tcPr>
            <w:tcW w:w="4791" w:type="dxa"/>
            <w:vAlign w:val="center"/>
          </w:tcPr>
          <w:p w:rsidR="00C0252D" w:rsidRPr="002C51A6" w:rsidRDefault="00C0252D" w:rsidP="00A200A9">
            <w:pPr>
              <w:spacing w:after="120" w:line="276" w:lineRule="auto"/>
              <w:rPr>
                <w:sz w:val="26"/>
                <w:szCs w:val="26"/>
              </w:rPr>
            </w:pPr>
            <w:proofErr w:type="gramStart"/>
            <w:r w:rsidRPr="002C51A6">
              <w:rPr>
                <w:sz w:val="26"/>
                <w:szCs w:val="26"/>
              </w:rPr>
              <w:t>из</w:t>
            </w:r>
            <w:proofErr w:type="gramEnd"/>
            <w:r w:rsidRPr="002C51A6">
              <w:rPr>
                <w:sz w:val="26"/>
                <w:szCs w:val="26"/>
              </w:rPr>
              <w:t xml:space="preserve"> них: студенты вузов</w:t>
            </w:r>
          </w:p>
        </w:tc>
        <w:tc>
          <w:tcPr>
            <w:tcW w:w="1699" w:type="dxa"/>
          </w:tcPr>
          <w:p w:rsidR="00C0252D" w:rsidRPr="002C51A6" w:rsidRDefault="00C0252D" w:rsidP="00A200A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</w:tr>
    </w:tbl>
    <w:p w:rsidR="00C0252D" w:rsidRPr="002C51A6" w:rsidRDefault="00C0252D" w:rsidP="006052E3">
      <w:pPr>
        <w:spacing w:before="240" w:after="240" w:line="276" w:lineRule="auto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2C51A6">
        <w:rPr>
          <w:b/>
          <w:i/>
          <w:sz w:val="26"/>
          <w:szCs w:val="26"/>
        </w:rPr>
        <w:t>Образовательный уровень педагогических кадров по квалификации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1"/>
        <w:gridCol w:w="1321"/>
        <w:gridCol w:w="1321"/>
      </w:tblGrid>
      <w:tr w:rsidR="00C0252D" w:rsidRPr="002C51A6" w:rsidTr="0008203F">
        <w:trPr>
          <w:trHeight w:val="20"/>
        </w:trPr>
        <w:tc>
          <w:tcPr>
            <w:tcW w:w="4081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2012год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2013год</w:t>
            </w:r>
          </w:p>
        </w:tc>
      </w:tr>
      <w:tr w:rsidR="00C0252D" w:rsidRPr="002C51A6" w:rsidTr="0008203F">
        <w:trPr>
          <w:trHeight w:val="20"/>
        </w:trPr>
        <w:tc>
          <w:tcPr>
            <w:tcW w:w="4081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</w:t>
            </w:r>
          </w:p>
        </w:tc>
      </w:tr>
      <w:tr w:rsidR="00C0252D" w:rsidRPr="002C51A6" w:rsidTr="0008203F">
        <w:trPr>
          <w:trHeight w:val="20"/>
        </w:trPr>
        <w:tc>
          <w:tcPr>
            <w:tcW w:w="4081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5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6</w:t>
            </w:r>
          </w:p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(вкл.</w:t>
            </w:r>
            <w:r w:rsidR="00A200A9"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зав.)</w:t>
            </w:r>
          </w:p>
        </w:tc>
      </w:tr>
      <w:tr w:rsidR="00C0252D" w:rsidRPr="002C51A6" w:rsidTr="0008203F">
        <w:trPr>
          <w:trHeight w:val="20"/>
        </w:trPr>
        <w:tc>
          <w:tcPr>
            <w:tcW w:w="4081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Вторая квалификационная категория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6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</w:t>
            </w:r>
          </w:p>
        </w:tc>
      </w:tr>
      <w:tr w:rsidR="00C0252D" w:rsidRPr="002C51A6" w:rsidTr="0008203F">
        <w:trPr>
          <w:trHeight w:val="20"/>
        </w:trPr>
        <w:tc>
          <w:tcPr>
            <w:tcW w:w="4081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19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14</w:t>
            </w:r>
          </w:p>
        </w:tc>
      </w:tr>
      <w:tr w:rsidR="00C0252D" w:rsidRPr="002C51A6" w:rsidTr="0008203F">
        <w:trPr>
          <w:trHeight w:val="20"/>
        </w:trPr>
        <w:tc>
          <w:tcPr>
            <w:tcW w:w="4081" w:type="dxa"/>
            <w:vAlign w:val="center"/>
          </w:tcPr>
          <w:p w:rsidR="00C0252D" w:rsidRPr="002C51A6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ВСЕГО педагогов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30</w:t>
            </w:r>
          </w:p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(вкл.</w:t>
            </w:r>
            <w:r w:rsidR="00A200A9"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зав.)</w:t>
            </w:r>
          </w:p>
        </w:tc>
        <w:tc>
          <w:tcPr>
            <w:tcW w:w="132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23</w:t>
            </w:r>
          </w:p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(вкл.</w:t>
            </w:r>
            <w:r w:rsidR="00A200A9">
              <w:rPr>
                <w:sz w:val="26"/>
                <w:szCs w:val="26"/>
              </w:rPr>
              <w:t xml:space="preserve"> </w:t>
            </w:r>
            <w:r w:rsidRPr="002C51A6">
              <w:rPr>
                <w:sz w:val="26"/>
                <w:szCs w:val="26"/>
              </w:rPr>
              <w:t>зав.)</w:t>
            </w:r>
          </w:p>
        </w:tc>
      </w:tr>
    </w:tbl>
    <w:p w:rsidR="00C0252D" w:rsidRPr="002C51A6" w:rsidRDefault="00A200A9" w:rsidP="00CE6F2D">
      <w:pPr>
        <w:spacing w:before="24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2012-2013 учебном году </w:t>
      </w:r>
      <w:r w:rsidR="00C0252D" w:rsidRPr="002C51A6">
        <w:rPr>
          <w:sz w:val="26"/>
          <w:szCs w:val="26"/>
        </w:rPr>
        <w:t>было аттестовано 2 воспитателя на І квалификационную категорию, 13 воспитателей не имеют квалификационных категорий - 9 из них отработали в детском саду менее 2лет или устроились в этом учебном году. У двух педагогов закончилас</w:t>
      </w:r>
      <w:r w:rsidR="00CE6F2D">
        <w:rPr>
          <w:sz w:val="26"/>
          <w:szCs w:val="26"/>
        </w:rPr>
        <w:t>ь ІІ квалификационная категория</w:t>
      </w:r>
      <w:r w:rsidR="00C0252D" w:rsidRPr="002C51A6">
        <w:rPr>
          <w:sz w:val="26"/>
          <w:szCs w:val="26"/>
        </w:rPr>
        <w:t>.</w:t>
      </w:r>
    </w:p>
    <w:p w:rsidR="00C0252D" w:rsidRPr="002C51A6" w:rsidRDefault="00C0252D" w:rsidP="00CE6F2D">
      <w:pPr>
        <w:spacing w:before="240" w:after="240" w:line="276" w:lineRule="auto"/>
        <w:jc w:val="center"/>
        <w:rPr>
          <w:b/>
          <w:i/>
          <w:sz w:val="26"/>
          <w:szCs w:val="26"/>
        </w:rPr>
      </w:pPr>
      <w:r w:rsidRPr="002C51A6">
        <w:rPr>
          <w:b/>
          <w:i/>
          <w:sz w:val="26"/>
          <w:szCs w:val="26"/>
        </w:rPr>
        <w:t>Курсы повышения квалификации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678"/>
        <w:gridCol w:w="2977"/>
      </w:tblGrid>
      <w:tr w:rsidR="00C0252D" w:rsidRPr="002C51A6" w:rsidTr="00CE6F2D">
        <w:tc>
          <w:tcPr>
            <w:tcW w:w="568" w:type="dxa"/>
          </w:tcPr>
          <w:p w:rsidR="00C0252D" w:rsidRPr="002C51A6" w:rsidRDefault="00C0252D" w:rsidP="002C51A6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К-во педагогов</w:t>
            </w:r>
          </w:p>
        </w:tc>
        <w:tc>
          <w:tcPr>
            <w:tcW w:w="4678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Наименование курсов</w:t>
            </w:r>
          </w:p>
        </w:tc>
        <w:tc>
          <w:tcPr>
            <w:tcW w:w="2977" w:type="dxa"/>
          </w:tcPr>
          <w:p w:rsidR="00C0252D" w:rsidRPr="002C51A6" w:rsidRDefault="00C025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Место проведения</w:t>
            </w:r>
          </w:p>
        </w:tc>
      </w:tr>
      <w:tr w:rsidR="00C0252D" w:rsidRPr="002C51A6" w:rsidTr="00CE6F2D">
        <w:tc>
          <w:tcPr>
            <w:tcW w:w="568" w:type="dxa"/>
          </w:tcPr>
          <w:p w:rsidR="00C0252D" w:rsidRPr="002C51A6" w:rsidRDefault="00C0252D" w:rsidP="002C51A6">
            <w:pPr>
              <w:pStyle w:val="af"/>
              <w:numPr>
                <w:ilvl w:val="0"/>
                <w:numId w:val="26"/>
              </w:numPr>
              <w:spacing w:before="120" w:after="120" w:line="276" w:lineRule="auto"/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1воспитатель</w:t>
            </w:r>
          </w:p>
        </w:tc>
        <w:tc>
          <w:tcPr>
            <w:tcW w:w="4678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Введение в специальность</w:t>
            </w:r>
          </w:p>
        </w:tc>
        <w:tc>
          <w:tcPr>
            <w:tcW w:w="2977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ГЦРО,2013</w:t>
            </w:r>
          </w:p>
        </w:tc>
      </w:tr>
      <w:tr w:rsidR="00C0252D" w:rsidRPr="002C51A6" w:rsidTr="00CE6F2D">
        <w:tc>
          <w:tcPr>
            <w:tcW w:w="568" w:type="dxa"/>
          </w:tcPr>
          <w:p w:rsidR="00C0252D" w:rsidRPr="002C51A6" w:rsidRDefault="00C0252D" w:rsidP="002C51A6">
            <w:pPr>
              <w:pStyle w:val="af"/>
              <w:numPr>
                <w:ilvl w:val="0"/>
                <w:numId w:val="26"/>
              </w:numPr>
              <w:spacing w:before="120" w:after="120" w:line="276" w:lineRule="auto"/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1воспитатель</w:t>
            </w:r>
          </w:p>
        </w:tc>
        <w:tc>
          <w:tcPr>
            <w:tcW w:w="4678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Создание условий по сопровождению педагогов дошкольных учреждений, не имеющих специального педагогического образования</w:t>
            </w:r>
          </w:p>
        </w:tc>
        <w:tc>
          <w:tcPr>
            <w:tcW w:w="2977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ГЦРО, 2013</w:t>
            </w:r>
          </w:p>
        </w:tc>
      </w:tr>
      <w:tr w:rsidR="00C0252D" w:rsidRPr="002C51A6" w:rsidTr="00CE6F2D">
        <w:tc>
          <w:tcPr>
            <w:tcW w:w="568" w:type="dxa"/>
          </w:tcPr>
          <w:p w:rsidR="00C0252D" w:rsidRPr="002C51A6" w:rsidRDefault="00C0252D" w:rsidP="002C51A6">
            <w:pPr>
              <w:pStyle w:val="af"/>
              <w:numPr>
                <w:ilvl w:val="0"/>
                <w:numId w:val="26"/>
              </w:numPr>
              <w:spacing w:before="120" w:after="120" w:line="276" w:lineRule="auto"/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1воспитатель</w:t>
            </w:r>
          </w:p>
        </w:tc>
        <w:tc>
          <w:tcPr>
            <w:tcW w:w="4678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Программа начальной подготовки работников дошкольных образовательных учреждений к педагогической деятельности</w:t>
            </w:r>
          </w:p>
        </w:tc>
        <w:tc>
          <w:tcPr>
            <w:tcW w:w="2977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ГОУ СПО Ярославской области Ярославский индустриально- педагогический колледж, 2013</w:t>
            </w:r>
          </w:p>
        </w:tc>
      </w:tr>
      <w:tr w:rsidR="00C0252D" w:rsidRPr="002C51A6" w:rsidTr="00CE6F2D">
        <w:tc>
          <w:tcPr>
            <w:tcW w:w="568" w:type="dxa"/>
          </w:tcPr>
          <w:p w:rsidR="00C0252D" w:rsidRPr="002C51A6" w:rsidRDefault="00C0252D" w:rsidP="002C51A6">
            <w:pPr>
              <w:pStyle w:val="af"/>
              <w:numPr>
                <w:ilvl w:val="0"/>
                <w:numId w:val="26"/>
              </w:numPr>
              <w:spacing w:before="120" w:after="120" w:line="276" w:lineRule="auto"/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1воспитатель</w:t>
            </w:r>
          </w:p>
        </w:tc>
        <w:tc>
          <w:tcPr>
            <w:tcW w:w="4678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Программа начальной подготовки работников дошкольных образовательных учреждений к педагогической деятельности</w:t>
            </w:r>
          </w:p>
        </w:tc>
        <w:tc>
          <w:tcPr>
            <w:tcW w:w="2977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ГОУ СПО Ярославской области Ярославский индустриально- педагогический колледж, 2013</w:t>
            </w:r>
          </w:p>
        </w:tc>
      </w:tr>
      <w:tr w:rsidR="00C0252D" w:rsidRPr="002C51A6" w:rsidTr="00CE6F2D">
        <w:tc>
          <w:tcPr>
            <w:tcW w:w="568" w:type="dxa"/>
          </w:tcPr>
          <w:p w:rsidR="00C0252D" w:rsidRPr="002C51A6" w:rsidRDefault="00C0252D" w:rsidP="002C51A6">
            <w:pPr>
              <w:pStyle w:val="af"/>
              <w:numPr>
                <w:ilvl w:val="0"/>
                <w:numId w:val="26"/>
              </w:numPr>
              <w:spacing w:before="120" w:after="120" w:line="276" w:lineRule="auto"/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1воспитатель</w:t>
            </w:r>
          </w:p>
        </w:tc>
        <w:tc>
          <w:tcPr>
            <w:tcW w:w="4678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Программа начальной подготовки работников дошкольных образовательных учреждений к педагогической деятельности</w:t>
            </w:r>
          </w:p>
        </w:tc>
        <w:tc>
          <w:tcPr>
            <w:tcW w:w="2977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ГОУ СПО Ярославской области Ярославский индустриально- педагогический колледж, 2013</w:t>
            </w:r>
          </w:p>
        </w:tc>
      </w:tr>
      <w:tr w:rsidR="00C0252D" w:rsidRPr="002C51A6" w:rsidTr="00CE6F2D">
        <w:tc>
          <w:tcPr>
            <w:tcW w:w="568" w:type="dxa"/>
          </w:tcPr>
          <w:p w:rsidR="00C0252D" w:rsidRPr="002C51A6" w:rsidRDefault="00C0252D" w:rsidP="002C51A6">
            <w:pPr>
              <w:spacing w:before="120" w:after="120" w:line="276" w:lineRule="auto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1воспитатель</w:t>
            </w:r>
          </w:p>
        </w:tc>
        <w:tc>
          <w:tcPr>
            <w:tcW w:w="4678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Программа начальной подготовки работников дошкольных образовательных учреждений к педагогической деятельности</w:t>
            </w:r>
          </w:p>
        </w:tc>
        <w:tc>
          <w:tcPr>
            <w:tcW w:w="2977" w:type="dxa"/>
          </w:tcPr>
          <w:p w:rsidR="00C0252D" w:rsidRPr="002C51A6" w:rsidRDefault="00C0252D" w:rsidP="002C51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2C51A6">
              <w:rPr>
                <w:sz w:val="26"/>
                <w:szCs w:val="26"/>
              </w:rPr>
              <w:t>ГОУ СПО Ярославской области Ярославский индустриально-педагогический колледж, 2013</w:t>
            </w:r>
          </w:p>
        </w:tc>
      </w:tr>
    </w:tbl>
    <w:p w:rsidR="00C0252D" w:rsidRPr="00CE6F2D" w:rsidRDefault="00C0252D" w:rsidP="00CE6F2D">
      <w:pPr>
        <w:spacing w:before="240" w:after="240" w:line="276" w:lineRule="auto"/>
        <w:jc w:val="center"/>
        <w:rPr>
          <w:b/>
          <w:sz w:val="26"/>
          <w:szCs w:val="26"/>
          <w:u w:val="single"/>
        </w:rPr>
      </w:pPr>
      <w:r w:rsidRPr="00CE6F2D">
        <w:rPr>
          <w:b/>
          <w:sz w:val="26"/>
          <w:szCs w:val="26"/>
          <w:u w:val="single"/>
        </w:rPr>
        <w:t>Финансовые ресурсы и их использование</w:t>
      </w:r>
    </w:p>
    <w:p w:rsidR="00E857D4" w:rsidRPr="00CE6F2D" w:rsidRDefault="00CE6F2D" w:rsidP="00CE6F2D">
      <w:pPr>
        <w:spacing w:before="120" w:line="276" w:lineRule="auto"/>
        <w:jc w:val="center"/>
        <w:rPr>
          <w:b/>
          <w:sz w:val="26"/>
          <w:szCs w:val="26"/>
        </w:rPr>
      </w:pPr>
      <w:r w:rsidRPr="00CE6F2D">
        <w:rPr>
          <w:b/>
          <w:sz w:val="26"/>
          <w:szCs w:val="26"/>
        </w:rPr>
        <w:t>Расход бюджетных средств на июнь 2013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3163"/>
        <w:gridCol w:w="3177"/>
      </w:tblGrid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CE6F2D">
              <w:rPr>
                <w:b/>
                <w:sz w:val="26"/>
                <w:szCs w:val="26"/>
              </w:rPr>
              <w:t>Наименование расхода</w:t>
            </w:r>
          </w:p>
        </w:tc>
        <w:tc>
          <w:tcPr>
            <w:tcW w:w="3163" w:type="dxa"/>
          </w:tcPr>
          <w:p w:rsidR="00C0252D" w:rsidRPr="00CE6F2D" w:rsidRDefault="00C025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CE6F2D">
              <w:rPr>
                <w:b/>
                <w:sz w:val="26"/>
                <w:szCs w:val="26"/>
              </w:rPr>
              <w:t>Смета, руб., коп.</w:t>
            </w:r>
          </w:p>
        </w:tc>
        <w:tc>
          <w:tcPr>
            <w:tcW w:w="3177" w:type="dxa"/>
          </w:tcPr>
          <w:p w:rsidR="00C0252D" w:rsidRPr="00CE6F2D" w:rsidRDefault="00C025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CE6F2D">
              <w:rPr>
                <w:b/>
                <w:sz w:val="26"/>
                <w:szCs w:val="26"/>
              </w:rPr>
              <w:t>Расход, руб., коп.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3163" w:type="dxa"/>
          </w:tcPr>
          <w:p w:rsidR="00C0252D" w:rsidRPr="00CE6F2D" w:rsidRDefault="00BD4E07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  <w:lang w:val="en-US"/>
              </w:rPr>
              <w:t>9788700</w:t>
            </w:r>
          </w:p>
        </w:tc>
        <w:tc>
          <w:tcPr>
            <w:tcW w:w="3177" w:type="dxa"/>
          </w:tcPr>
          <w:p w:rsidR="00C0252D" w:rsidRPr="00CE6F2D" w:rsidRDefault="00BD4E07" w:rsidP="002C51A6">
            <w:pPr>
              <w:spacing w:before="12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CE6F2D">
              <w:rPr>
                <w:sz w:val="26"/>
                <w:szCs w:val="26"/>
                <w:lang w:val="en-US"/>
              </w:rPr>
              <w:t>3506843</w:t>
            </w:r>
            <w:r w:rsidRPr="00CE6F2D">
              <w:rPr>
                <w:sz w:val="26"/>
                <w:szCs w:val="26"/>
              </w:rPr>
              <w:t>,</w:t>
            </w:r>
            <w:r w:rsidRPr="00CE6F2D">
              <w:rPr>
                <w:sz w:val="26"/>
                <w:szCs w:val="26"/>
                <w:lang w:val="en-US"/>
              </w:rPr>
              <w:t>26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Прочие выплаты (оплата методической литературы, льготный проезд)</w:t>
            </w:r>
          </w:p>
        </w:tc>
        <w:tc>
          <w:tcPr>
            <w:tcW w:w="3163" w:type="dxa"/>
          </w:tcPr>
          <w:p w:rsidR="00C0252D" w:rsidRPr="00CE6F2D" w:rsidRDefault="003C3BF1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46800</w:t>
            </w:r>
          </w:p>
        </w:tc>
        <w:tc>
          <w:tcPr>
            <w:tcW w:w="3177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26236,94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Начисление на оплату труда</w:t>
            </w:r>
          </w:p>
        </w:tc>
        <w:tc>
          <w:tcPr>
            <w:tcW w:w="3163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2516200</w:t>
            </w:r>
          </w:p>
        </w:tc>
        <w:tc>
          <w:tcPr>
            <w:tcW w:w="3177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1318007,16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Услуги связи (абонентская плата за телефон)</w:t>
            </w:r>
          </w:p>
        </w:tc>
        <w:tc>
          <w:tcPr>
            <w:tcW w:w="3163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25900</w:t>
            </w:r>
          </w:p>
        </w:tc>
        <w:tc>
          <w:tcPr>
            <w:tcW w:w="3177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10600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 xml:space="preserve">Транспортные услуги </w:t>
            </w:r>
          </w:p>
        </w:tc>
        <w:tc>
          <w:tcPr>
            <w:tcW w:w="3163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-</w:t>
            </w:r>
          </w:p>
        </w:tc>
        <w:tc>
          <w:tcPr>
            <w:tcW w:w="3177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-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3163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1509900</w:t>
            </w:r>
          </w:p>
        </w:tc>
        <w:tc>
          <w:tcPr>
            <w:tcW w:w="3177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729249,18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 xml:space="preserve">Услуги по содержанию имущества (техобслуживание инженерных сетей, пожарной сигнализации, очистка кровли от снега, дезинсекция, дератизация, вывоз ТБО, обслуживание тепло и </w:t>
            </w:r>
            <w:proofErr w:type="spellStart"/>
            <w:r w:rsidRPr="00CE6F2D">
              <w:rPr>
                <w:sz w:val="26"/>
                <w:szCs w:val="26"/>
              </w:rPr>
              <w:t>водо</w:t>
            </w:r>
            <w:proofErr w:type="spellEnd"/>
            <w:r w:rsidRPr="00CE6F2D">
              <w:rPr>
                <w:sz w:val="26"/>
                <w:szCs w:val="26"/>
              </w:rPr>
              <w:t xml:space="preserve"> - счетчиков)</w:t>
            </w:r>
          </w:p>
        </w:tc>
        <w:tc>
          <w:tcPr>
            <w:tcW w:w="3163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167100</w:t>
            </w:r>
          </w:p>
        </w:tc>
        <w:tc>
          <w:tcPr>
            <w:tcW w:w="3177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57427,18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E6F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Прочие услуги (</w:t>
            </w:r>
            <w:r w:rsidR="00C0252D" w:rsidRPr="00CE6F2D">
              <w:rPr>
                <w:sz w:val="26"/>
                <w:szCs w:val="26"/>
              </w:rPr>
              <w:t xml:space="preserve">договора на </w:t>
            </w:r>
            <w:r w:rsidR="00C0252D" w:rsidRPr="00CE6F2D">
              <w:rPr>
                <w:sz w:val="26"/>
                <w:szCs w:val="26"/>
              </w:rPr>
              <w:lastRenderedPageBreak/>
              <w:t>мед</w:t>
            </w:r>
            <w:proofErr w:type="gramStart"/>
            <w:r w:rsidR="00C0252D" w:rsidRPr="00CE6F2D">
              <w:rPr>
                <w:sz w:val="26"/>
                <w:szCs w:val="26"/>
              </w:rPr>
              <w:t>. осмотр</w:t>
            </w:r>
            <w:proofErr w:type="gramEnd"/>
            <w:r w:rsidR="00C0252D" w:rsidRPr="00CE6F2D">
              <w:rPr>
                <w:sz w:val="26"/>
                <w:szCs w:val="26"/>
              </w:rPr>
              <w:t>, приобретение программного обеспечения, обслуживание тревожной кнопки, складирование ТБО)</w:t>
            </w:r>
          </w:p>
        </w:tc>
        <w:tc>
          <w:tcPr>
            <w:tcW w:w="3163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lastRenderedPageBreak/>
              <w:t>231600</w:t>
            </w:r>
          </w:p>
        </w:tc>
        <w:tc>
          <w:tcPr>
            <w:tcW w:w="3177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78343,16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lastRenderedPageBreak/>
              <w:t>Прочие расходы (земельный налог)</w:t>
            </w:r>
          </w:p>
        </w:tc>
        <w:tc>
          <w:tcPr>
            <w:tcW w:w="3163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1560200</w:t>
            </w:r>
          </w:p>
        </w:tc>
        <w:tc>
          <w:tcPr>
            <w:tcW w:w="3177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700385,01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3163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163300</w:t>
            </w:r>
          </w:p>
        </w:tc>
        <w:tc>
          <w:tcPr>
            <w:tcW w:w="3177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80099,99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Питание детей</w:t>
            </w:r>
          </w:p>
        </w:tc>
        <w:tc>
          <w:tcPr>
            <w:tcW w:w="3163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1077600</w:t>
            </w:r>
          </w:p>
        </w:tc>
        <w:tc>
          <w:tcPr>
            <w:tcW w:w="3177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594766,26</w:t>
            </w:r>
          </w:p>
        </w:tc>
      </w:tr>
      <w:tr w:rsidR="00CE6F2D" w:rsidRPr="00CE6F2D" w:rsidTr="00CE6F2D">
        <w:tc>
          <w:tcPr>
            <w:tcW w:w="3549" w:type="dxa"/>
          </w:tcPr>
          <w:p w:rsidR="00C0252D" w:rsidRPr="00CE6F2D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Медикаменты</w:t>
            </w:r>
          </w:p>
        </w:tc>
        <w:tc>
          <w:tcPr>
            <w:tcW w:w="3163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36600</w:t>
            </w:r>
          </w:p>
        </w:tc>
        <w:tc>
          <w:tcPr>
            <w:tcW w:w="3177" w:type="dxa"/>
          </w:tcPr>
          <w:p w:rsidR="00C0252D" w:rsidRPr="00CE6F2D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CE6F2D">
              <w:rPr>
                <w:sz w:val="26"/>
                <w:szCs w:val="26"/>
              </w:rPr>
              <w:t>6091</w:t>
            </w:r>
          </w:p>
        </w:tc>
      </w:tr>
      <w:tr w:rsidR="00AB328F" w:rsidRPr="00AB328F" w:rsidTr="00CE6F2D">
        <w:tc>
          <w:tcPr>
            <w:tcW w:w="3549" w:type="dxa"/>
          </w:tcPr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Приобретение хозяйственных товаров, канцелярских товаров, строительных материалов</w:t>
            </w:r>
          </w:p>
        </w:tc>
        <w:tc>
          <w:tcPr>
            <w:tcW w:w="3163" w:type="dxa"/>
          </w:tcPr>
          <w:p w:rsidR="00C0252D" w:rsidRPr="00AB328F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143300</w:t>
            </w:r>
          </w:p>
        </w:tc>
        <w:tc>
          <w:tcPr>
            <w:tcW w:w="3177" w:type="dxa"/>
          </w:tcPr>
          <w:p w:rsidR="00C0252D" w:rsidRPr="00AB328F" w:rsidRDefault="00CE6F2D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78802</w:t>
            </w:r>
          </w:p>
        </w:tc>
      </w:tr>
      <w:tr w:rsidR="00AB328F" w:rsidRPr="00AB328F" w:rsidTr="00CE6F2D">
        <w:tc>
          <w:tcPr>
            <w:tcW w:w="3549" w:type="dxa"/>
          </w:tcPr>
          <w:p w:rsidR="00C0252D" w:rsidRPr="00AB328F" w:rsidRDefault="00C0252D" w:rsidP="002C51A6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163" w:type="dxa"/>
          </w:tcPr>
          <w:p w:rsidR="00C0252D" w:rsidRPr="00AB328F" w:rsidRDefault="00CE6F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17267200</w:t>
            </w:r>
          </w:p>
        </w:tc>
        <w:tc>
          <w:tcPr>
            <w:tcW w:w="3177" w:type="dxa"/>
          </w:tcPr>
          <w:p w:rsidR="00C0252D" w:rsidRPr="00AB328F" w:rsidRDefault="00CE6F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7186851,14</w:t>
            </w:r>
          </w:p>
        </w:tc>
      </w:tr>
    </w:tbl>
    <w:p w:rsidR="00C0252D" w:rsidRPr="00AB328F" w:rsidRDefault="00C0252D" w:rsidP="002C51A6">
      <w:pPr>
        <w:spacing w:before="120" w:line="276" w:lineRule="auto"/>
        <w:rPr>
          <w:b/>
          <w:sz w:val="26"/>
          <w:szCs w:val="26"/>
        </w:rPr>
      </w:pPr>
      <w:r w:rsidRPr="00AB328F">
        <w:rPr>
          <w:b/>
          <w:sz w:val="26"/>
          <w:szCs w:val="26"/>
        </w:rPr>
        <w:t>В том числе поступление и расход родительской платы за 2013 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70"/>
        <w:gridCol w:w="3175"/>
      </w:tblGrid>
      <w:tr w:rsidR="00AB328F" w:rsidRPr="00AB328F" w:rsidTr="00CE6F2D">
        <w:tc>
          <w:tcPr>
            <w:tcW w:w="3544" w:type="dxa"/>
          </w:tcPr>
          <w:p w:rsidR="00C0252D" w:rsidRPr="00AB328F" w:rsidRDefault="00C025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Наименование расхода</w:t>
            </w:r>
          </w:p>
        </w:tc>
        <w:tc>
          <w:tcPr>
            <w:tcW w:w="3170" w:type="dxa"/>
          </w:tcPr>
          <w:p w:rsidR="00C0252D" w:rsidRPr="00AB328F" w:rsidRDefault="00C025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Смета, руб., коп.</w:t>
            </w:r>
          </w:p>
        </w:tc>
        <w:tc>
          <w:tcPr>
            <w:tcW w:w="3175" w:type="dxa"/>
          </w:tcPr>
          <w:p w:rsidR="00C0252D" w:rsidRPr="00AB328F" w:rsidRDefault="00C025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Расход, руб., коп.</w:t>
            </w:r>
          </w:p>
        </w:tc>
      </w:tr>
      <w:tr w:rsidR="00AB328F" w:rsidRPr="00AB328F" w:rsidTr="00CE6F2D">
        <w:tc>
          <w:tcPr>
            <w:tcW w:w="3544" w:type="dxa"/>
          </w:tcPr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 xml:space="preserve">Прочие выплаты </w:t>
            </w:r>
          </w:p>
        </w:tc>
        <w:tc>
          <w:tcPr>
            <w:tcW w:w="3170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4000</w:t>
            </w:r>
          </w:p>
        </w:tc>
        <w:tc>
          <w:tcPr>
            <w:tcW w:w="3175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1728</w:t>
            </w:r>
          </w:p>
        </w:tc>
      </w:tr>
      <w:tr w:rsidR="00AB328F" w:rsidRPr="00AB328F" w:rsidTr="00CE6F2D">
        <w:tc>
          <w:tcPr>
            <w:tcW w:w="3544" w:type="dxa"/>
          </w:tcPr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Услуги связи (почтовые расходы)</w:t>
            </w:r>
          </w:p>
        </w:tc>
        <w:tc>
          <w:tcPr>
            <w:tcW w:w="3170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-</w:t>
            </w:r>
          </w:p>
        </w:tc>
        <w:tc>
          <w:tcPr>
            <w:tcW w:w="3175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-</w:t>
            </w:r>
          </w:p>
        </w:tc>
      </w:tr>
      <w:tr w:rsidR="00AB328F" w:rsidRPr="00AB328F" w:rsidTr="00CE6F2D">
        <w:tc>
          <w:tcPr>
            <w:tcW w:w="3544" w:type="dxa"/>
          </w:tcPr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Транспортные услуги (подвоз продуктов питания)</w:t>
            </w:r>
          </w:p>
        </w:tc>
        <w:tc>
          <w:tcPr>
            <w:tcW w:w="3170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-</w:t>
            </w:r>
          </w:p>
        </w:tc>
        <w:tc>
          <w:tcPr>
            <w:tcW w:w="3175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-</w:t>
            </w:r>
          </w:p>
        </w:tc>
      </w:tr>
      <w:tr w:rsidR="00AB328F" w:rsidRPr="00AB328F" w:rsidTr="00CE6F2D">
        <w:tc>
          <w:tcPr>
            <w:tcW w:w="3544" w:type="dxa"/>
          </w:tcPr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Расходы по содержанию имущества (ремонт оборудования, заправка картриджей, поверка весов)</w:t>
            </w:r>
          </w:p>
        </w:tc>
        <w:tc>
          <w:tcPr>
            <w:tcW w:w="3170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135000</w:t>
            </w:r>
          </w:p>
        </w:tc>
        <w:tc>
          <w:tcPr>
            <w:tcW w:w="3175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130872,40</w:t>
            </w:r>
          </w:p>
        </w:tc>
      </w:tr>
      <w:tr w:rsidR="00AB328F" w:rsidRPr="00AB328F" w:rsidTr="00CE6F2D">
        <w:tc>
          <w:tcPr>
            <w:tcW w:w="3544" w:type="dxa"/>
          </w:tcPr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Прочие услуги (подписка периодических изданий, приобретение бланков строгой отчетности)</w:t>
            </w:r>
          </w:p>
        </w:tc>
        <w:tc>
          <w:tcPr>
            <w:tcW w:w="3170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121000</w:t>
            </w:r>
          </w:p>
        </w:tc>
        <w:tc>
          <w:tcPr>
            <w:tcW w:w="3175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13030</w:t>
            </w:r>
          </w:p>
        </w:tc>
      </w:tr>
      <w:tr w:rsidR="00AB328F" w:rsidRPr="00AB328F" w:rsidTr="00CE6F2D">
        <w:tc>
          <w:tcPr>
            <w:tcW w:w="3544" w:type="dxa"/>
          </w:tcPr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Прочие расходы (госпошлина, услуги нотариуса)</w:t>
            </w:r>
          </w:p>
        </w:tc>
        <w:tc>
          <w:tcPr>
            <w:tcW w:w="3170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-</w:t>
            </w:r>
          </w:p>
        </w:tc>
        <w:tc>
          <w:tcPr>
            <w:tcW w:w="3175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-</w:t>
            </w:r>
          </w:p>
        </w:tc>
      </w:tr>
      <w:tr w:rsidR="00AB328F" w:rsidRPr="00AB328F" w:rsidTr="00CE6F2D">
        <w:tc>
          <w:tcPr>
            <w:tcW w:w="3544" w:type="dxa"/>
          </w:tcPr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3170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60000</w:t>
            </w:r>
          </w:p>
        </w:tc>
        <w:tc>
          <w:tcPr>
            <w:tcW w:w="3175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53129</w:t>
            </w:r>
          </w:p>
        </w:tc>
      </w:tr>
      <w:tr w:rsidR="00AB328F" w:rsidRPr="00AB328F" w:rsidTr="00CE6F2D">
        <w:trPr>
          <w:trHeight w:val="1635"/>
        </w:trPr>
        <w:tc>
          <w:tcPr>
            <w:tcW w:w="3544" w:type="dxa"/>
          </w:tcPr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lastRenderedPageBreak/>
              <w:t>Увеличение стоимости материальных запасов:</w:t>
            </w:r>
          </w:p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1.Продуктов питания</w:t>
            </w:r>
          </w:p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2.Медикаменты</w:t>
            </w:r>
          </w:p>
          <w:p w:rsidR="00C0252D" w:rsidRPr="00AB328F" w:rsidRDefault="00C0252D" w:rsidP="002C51A6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3.Прочих расходных материалов</w:t>
            </w:r>
          </w:p>
        </w:tc>
        <w:tc>
          <w:tcPr>
            <w:tcW w:w="3170" w:type="dxa"/>
          </w:tcPr>
          <w:p w:rsidR="00AB328F" w:rsidRPr="00AB328F" w:rsidRDefault="00AB328F" w:rsidP="00AB328F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AB328F" w:rsidRPr="00AB328F" w:rsidRDefault="00AB328F" w:rsidP="00AB328F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C0252D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2143200</w:t>
            </w:r>
          </w:p>
          <w:p w:rsidR="00AB328F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-</w:t>
            </w:r>
          </w:p>
          <w:p w:rsidR="00AB328F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250700</w:t>
            </w:r>
          </w:p>
        </w:tc>
        <w:tc>
          <w:tcPr>
            <w:tcW w:w="3175" w:type="dxa"/>
          </w:tcPr>
          <w:p w:rsidR="00C0252D" w:rsidRPr="00AB328F" w:rsidRDefault="00C0252D" w:rsidP="00AB328F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AB328F" w:rsidRPr="00AB328F" w:rsidRDefault="00AB328F" w:rsidP="00AB328F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AB328F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871841,79</w:t>
            </w:r>
          </w:p>
          <w:p w:rsidR="00AB328F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-</w:t>
            </w:r>
          </w:p>
          <w:p w:rsidR="00AB328F" w:rsidRPr="00AB328F" w:rsidRDefault="00AB328F" w:rsidP="002C51A6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105736,90</w:t>
            </w:r>
          </w:p>
        </w:tc>
      </w:tr>
      <w:tr w:rsidR="00AB328F" w:rsidRPr="00AB328F" w:rsidTr="00CE6F2D">
        <w:tc>
          <w:tcPr>
            <w:tcW w:w="3544" w:type="dxa"/>
          </w:tcPr>
          <w:p w:rsidR="00C0252D" w:rsidRPr="00AB328F" w:rsidRDefault="00C0252D" w:rsidP="002C51A6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170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2713900</w:t>
            </w:r>
          </w:p>
        </w:tc>
        <w:tc>
          <w:tcPr>
            <w:tcW w:w="3175" w:type="dxa"/>
          </w:tcPr>
          <w:p w:rsidR="00C0252D" w:rsidRPr="00AB328F" w:rsidRDefault="00AB328F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1176338,09</w:t>
            </w:r>
          </w:p>
        </w:tc>
      </w:tr>
    </w:tbl>
    <w:p w:rsidR="00C0252D" w:rsidRPr="00AB328F" w:rsidRDefault="00C0252D" w:rsidP="006052E3">
      <w:pPr>
        <w:spacing w:before="240" w:after="240" w:line="276" w:lineRule="auto"/>
        <w:rPr>
          <w:b/>
          <w:sz w:val="26"/>
          <w:szCs w:val="26"/>
        </w:rPr>
      </w:pPr>
      <w:r w:rsidRPr="00AB328F">
        <w:rPr>
          <w:b/>
          <w:sz w:val="26"/>
          <w:szCs w:val="26"/>
        </w:rPr>
        <w:t>Приобретение материальных запасов за 2013 год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984"/>
        <w:gridCol w:w="1559"/>
        <w:gridCol w:w="2127"/>
      </w:tblGrid>
      <w:tr w:rsidR="00AB328F" w:rsidRPr="00AB328F" w:rsidTr="00B503A5">
        <w:tc>
          <w:tcPr>
            <w:tcW w:w="2978" w:type="dxa"/>
          </w:tcPr>
          <w:p w:rsidR="00C0252D" w:rsidRPr="00AB328F" w:rsidRDefault="00C025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Наименование расхода</w:t>
            </w:r>
          </w:p>
        </w:tc>
        <w:tc>
          <w:tcPr>
            <w:tcW w:w="1417" w:type="dxa"/>
          </w:tcPr>
          <w:p w:rsidR="00C0252D" w:rsidRPr="00AB328F" w:rsidRDefault="00C025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:rsidR="00C0252D" w:rsidRPr="00AB328F" w:rsidRDefault="00C025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За счет родительской оплаты</w:t>
            </w:r>
          </w:p>
        </w:tc>
        <w:tc>
          <w:tcPr>
            <w:tcW w:w="1559" w:type="dxa"/>
          </w:tcPr>
          <w:p w:rsidR="00C0252D" w:rsidRPr="00AB328F" w:rsidRDefault="00C025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За счет субвенций</w:t>
            </w:r>
          </w:p>
        </w:tc>
        <w:tc>
          <w:tcPr>
            <w:tcW w:w="2127" w:type="dxa"/>
          </w:tcPr>
          <w:p w:rsidR="00C0252D" w:rsidRPr="00AB328F" w:rsidRDefault="00C0252D" w:rsidP="002C51A6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За счет благотворит</w:t>
            </w:r>
            <w:proofErr w:type="gramStart"/>
            <w:r w:rsidRPr="00AB328F">
              <w:rPr>
                <w:b/>
                <w:sz w:val="26"/>
                <w:szCs w:val="26"/>
              </w:rPr>
              <w:t>.</w:t>
            </w:r>
            <w:r w:rsidR="00EB4431" w:rsidRPr="00AB328F">
              <w:rPr>
                <w:b/>
                <w:sz w:val="26"/>
                <w:szCs w:val="26"/>
              </w:rPr>
              <w:t xml:space="preserve"> </w:t>
            </w:r>
            <w:r w:rsidRPr="00AB328F">
              <w:rPr>
                <w:b/>
                <w:sz w:val="26"/>
                <w:szCs w:val="26"/>
              </w:rPr>
              <w:t>добровольного</w:t>
            </w:r>
            <w:proofErr w:type="gramEnd"/>
            <w:r w:rsidRPr="00AB328F">
              <w:rPr>
                <w:b/>
                <w:sz w:val="26"/>
                <w:szCs w:val="26"/>
              </w:rPr>
              <w:t xml:space="preserve"> пожертвования</w:t>
            </w:r>
          </w:p>
        </w:tc>
      </w:tr>
      <w:tr w:rsidR="00B503A5" w:rsidRPr="00AB328F" w:rsidTr="00B503A5">
        <w:tc>
          <w:tcPr>
            <w:tcW w:w="2978" w:type="dxa"/>
          </w:tcPr>
          <w:p w:rsidR="00B503A5" w:rsidRPr="00AB328F" w:rsidRDefault="00B503A5" w:rsidP="00B503A5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Строительные материалы</w:t>
            </w:r>
          </w:p>
        </w:tc>
        <w:tc>
          <w:tcPr>
            <w:tcW w:w="141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79443,40</w:t>
            </w:r>
          </w:p>
        </w:tc>
        <w:tc>
          <w:tcPr>
            <w:tcW w:w="1984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60818,40</w:t>
            </w:r>
          </w:p>
        </w:tc>
        <w:tc>
          <w:tcPr>
            <w:tcW w:w="1559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18625,00</w:t>
            </w:r>
          </w:p>
        </w:tc>
      </w:tr>
      <w:tr w:rsidR="00B503A5" w:rsidRPr="00AB328F" w:rsidTr="00B503A5">
        <w:tc>
          <w:tcPr>
            <w:tcW w:w="2978" w:type="dxa"/>
          </w:tcPr>
          <w:p w:rsidR="00B503A5" w:rsidRPr="00AB328F" w:rsidRDefault="00B503A5" w:rsidP="00B503A5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Мягкий инвентарь</w:t>
            </w:r>
          </w:p>
        </w:tc>
        <w:tc>
          <w:tcPr>
            <w:tcW w:w="1417" w:type="dxa"/>
          </w:tcPr>
          <w:p w:rsidR="00B503A5" w:rsidRPr="00B503A5" w:rsidRDefault="006052E3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</w:t>
            </w:r>
          </w:p>
        </w:tc>
        <w:tc>
          <w:tcPr>
            <w:tcW w:w="1984" w:type="dxa"/>
          </w:tcPr>
          <w:p w:rsidR="00B503A5" w:rsidRPr="00B503A5" w:rsidRDefault="006052E3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B503A5" w:rsidRPr="00B503A5" w:rsidRDefault="006052E3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</w:t>
            </w:r>
          </w:p>
        </w:tc>
      </w:tr>
      <w:tr w:rsidR="00B503A5" w:rsidRPr="00AB328F" w:rsidTr="00B503A5">
        <w:tc>
          <w:tcPr>
            <w:tcW w:w="2978" w:type="dxa"/>
          </w:tcPr>
          <w:p w:rsidR="00B503A5" w:rsidRPr="00AB328F" w:rsidRDefault="00B503A5" w:rsidP="00B503A5">
            <w:pPr>
              <w:spacing w:before="120" w:line="276" w:lineRule="auto"/>
              <w:rPr>
                <w:sz w:val="26"/>
                <w:szCs w:val="26"/>
              </w:rPr>
            </w:pPr>
            <w:r w:rsidRPr="00AB328F">
              <w:rPr>
                <w:sz w:val="26"/>
                <w:szCs w:val="26"/>
              </w:rPr>
              <w:t>Канц. товары, моющие средства, хозяйственные материалы</w:t>
            </w:r>
          </w:p>
        </w:tc>
        <w:tc>
          <w:tcPr>
            <w:tcW w:w="141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32975,50</w:t>
            </w:r>
          </w:p>
        </w:tc>
        <w:tc>
          <w:tcPr>
            <w:tcW w:w="1984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30995,50</w:t>
            </w:r>
          </w:p>
        </w:tc>
        <w:tc>
          <w:tcPr>
            <w:tcW w:w="1559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1980,00</w:t>
            </w:r>
          </w:p>
        </w:tc>
      </w:tr>
      <w:tr w:rsidR="00B503A5" w:rsidRPr="00AB328F" w:rsidTr="00B503A5">
        <w:tc>
          <w:tcPr>
            <w:tcW w:w="2978" w:type="dxa"/>
          </w:tcPr>
          <w:p w:rsidR="00B503A5" w:rsidRPr="00AB328F" w:rsidRDefault="00B503A5" w:rsidP="00B503A5">
            <w:pPr>
              <w:spacing w:before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</w:t>
            </w:r>
          </w:p>
        </w:tc>
        <w:tc>
          <w:tcPr>
            <w:tcW w:w="141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23799,00</w:t>
            </w:r>
          </w:p>
        </w:tc>
        <w:tc>
          <w:tcPr>
            <w:tcW w:w="1984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16999,00</w:t>
            </w:r>
          </w:p>
        </w:tc>
        <w:tc>
          <w:tcPr>
            <w:tcW w:w="1559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6800,00</w:t>
            </w:r>
          </w:p>
        </w:tc>
      </w:tr>
      <w:tr w:rsidR="00B503A5" w:rsidRPr="00AB328F" w:rsidTr="00B503A5">
        <w:tc>
          <w:tcPr>
            <w:tcW w:w="2978" w:type="dxa"/>
          </w:tcPr>
          <w:p w:rsidR="00B503A5" w:rsidRDefault="00B503A5" w:rsidP="00B503A5">
            <w:pPr>
              <w:spacing w:before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</w:t>
            </w:r>
          </w:p>
        </w:tc>
        <w:tc>
          <w:tcPr>
            <w:tcW w:w="141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124200,00</w:t>
            </w:r>
          </w:p>
        </w:tc>
        <w:tc>
          <w:tcPr>
            <w:tcW w:w="1984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93600,00</w:t>
            </w:r>
          </w:p>
        </w:tc>
        <w:tc>
          <w:tcPr>
            <w:tcW w:w="1559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30600,00</w:t>
            </w:r>
          </w:p>
        </w:tc>
      </w:tr>
      <w:tr w:rsidR="00B503A5" w:rsidRPr="00AB328F" w:rsidTr="00B503A5">
        <w:tc>
          <w:tcPr>
            <w:tcW w:w="2978" w:type="dxa"/>
          </w:tcPr>
          <w:p w:rsidR="00B503A5" w:rsidRPr="00AB328F" w:rsidRDefault="00B503A5" w:rsidP="00B503A5">
            <w:pPr>
              <w:spacing w:before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мебель</w:t>
            </w:r>
          </w:p>
        </w:tc>
        <w:tc>
          <w:tcPr>
            <w:tcW w:w="141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70882,00</w:t>
            </w:r>
          </w:p>
        </w:tc>
        <w:tc>
          <w:tcPr>
            <w:tcW w:w="1984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16730,00</w:t>
            </w:r>
          </w:p>
        </w:tc>
        <w:tc>
          <w:tcPr>
            <w:tcW w:w="1559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54152,00</w:t>
            </w:r>
          </w:p>
        </w:tc>
      </w:tr>
      <w:tr w:rsidR="00B503A5" w:rsidRPr="00AB328F" w:rsidTr="00B503A5">
        <w:tc>
          <w:tcPr>
            <w:tcW w:w="2978" w:type="dxa"/>
          </w:tcPr>
          <w:p w:rsidR="00B503A5" w:rsidRPr="00AB328F" w:rsidRDefault="00B503A5" w:rsidP="00B503A5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AB328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334729,90</w:t>
            </w:r>
          </w:p>
        </w:tc>
        <w:tc>
          <w:tcPr>
            <w:tcW w:w="1984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219142,90</w:t>
            </w:r>
          </w:p>
        </w:tc>
        <w:tc>
          <w:tcPr>
            <w:tcW w:w="1559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B503A5" w:rsidRPr="00B503A5" w:rsidRDefault="00B503A5" w:rsidP="00B503A5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503A5">
              <w:rPr>
                <w:sz w:val="26"/>
                <w:szCs w:val="26"/>
              </w:rPr>
              <w:t>115587,00</w:t>
            </w:r>
          </w:p>
        </w:tc>
      </w:tr>
    </w:tbl>
    <w:p w:rsidR="00C0252D" w:rsidRPr="002C51A6" w:rsidRDefault="00C0252D" w:rsidP="006052E3">
      <w:pPr>
        <w:spacing w:before="240" w:after="240" w:line="276" w:lineRule="auto"/>
        <w:jc w:val="both"/>
        <w:rPr>
          <w:b/>
          <w:sz w:val="26"/>
          <w:szCs w:val="26"/>
          <w:u w:val="single"/>
        </w:rPr>
      </w:pPr>
      <w:r w:rsidRPr="002C51A6">
        <w:rPr>
          <w:b/>
          <w:sz w:val="26"/>
          <w:szCs w:val="26"/>
          <w:u w:val="single"/>
        </w:rPr>
        <w:t>Заключение. Перспективы и планы развития.</w:t>
      </w:r>
    </w:p>
    <w:p w:rsidR="00C0252D" w:rsidRPr="002C51A6" w:rsidRDefault="00C0252D" w:rsidP="002C51A6">
      <w:pPr>
        <w:pStyle w:val="a4"/>
        <w:spacing w:before="120" w:line="276" w:lineRule="auto"/>
        <w:ind w:firstLine="360"/>
        <w:rPr>
          <w:sz w:val="26"/>
          <w:szCs w:val="26"/>
        </w:rPr>
      </w:pPr>
      <w:r w:rsidRPr="002C51A6">
        <w:rPr>
          <w:sz w:val="26"/>
          <w:szCs w:val="26"/>
        </w:rPr>
        <w:t>Дошкольное учреждение развивалось в 201</w:t>
      </w:r>
      <w:r w:rsidR="002B5D30" w:rsidRPr="002C51A6">
        <w:rPr>
          <w:sz w:val="26"/>
          <w:szCs w:val="26"/>
        </w:rPr>
        <w:t>2</w:t>
      </w:r>
      <w:r w:rsidRPr="002C51A6">
        <w:rPr>
          <w:sz w:val="26"/>
          <w:szCs w:val="26"/>
        </w:rPr>
        <w:t>-201</w:t>
      </w:r>
      <w:r w:rsidR="002B5D30" w:rsidRPr="002C51A6">
        <w:rPr>
          <w:sz w:val="26"/>
          <w:szCs w:val="26"/>
        </w:rPr>
        <w:t>3</w:t>
      </w:r>
      <w:r w:rsidRPr="002C51A6">
        <w:rPr>
          <w:sz w:val="26"/>
          <w:szCs w:val="26"/>
        </w:rPr>
        <w:t xml:space="preserve"> учебном году </w:t>
      </w:r>
    </w:p>
    <w:p w:rsidR="00C0252D" w:rsidRPr="002C51A6" w:rsidRDefault="001A7B26" w:rsidP="002C51A6">
      <w:pPr>
        <w:pStyle w:val="a4"/>
        <w:spacing w:before="120" w:line="276" w:lineRule="auto"/>
        <w:rPr>
          <w:sz w:val="26"/>
          <w:szCs w:val="26"/>
        </w:rPr>
      </w:pPr>
      <w:r w:rsidRPr="002C51A6">
        <w:rPr>
          <w:sz w:val="26"/>
          <w:szCs w:val="26"/>
        </w:rPr>
        <w:t>На</w:t>
      </w:r>
      <w:r w:rsidR="00C0252D" w:rsidRPr="002C51A6">
        <w:rPr>
          <w:sz w:val="26"/>
          <w:szCs w:val="26"/>
        </w:rPr>
        <w:t xml:space="preserve"> следующ</w:t>
      </w:r>
      <w:r w:rsidRPr="002C51A6">
        <w:rPr>
          <w:sz w:val="26"/>
          <w:szCs w:val="26"/>
        </w:rPr>
        <w:t>ий год</w:t>
      </w:r>
      <w:r w:rsidR="00C0252D" w:rsidRPr="002C51A6">
        <w:rPr>
          <w:sz w:val="26"/>
          <w:szCs w:val="26"/>
        </w:rPr>
        <w:t xml:space="preserve"> определены новые цели, приоритетные направления и задачи.</w:t>
      </w:r>
    </w:p>
    <w:p w:rsidR="00E857D4" w:rsidRPr="002C51A6" w:rsidRDefault="00C0252D" w:rsidP="00FF68A7">
      <w:pPr>
        <w:spacing w:before="120" w:line="276" w:lineRule="auto"/>
        <w:jc w:val="both"/>
        <w:rPr>
          <w:sz w:val="26"/>
          <w:szCs w:val="26"/>
        </w:rPr>
      </w:pPr>
      <w:r w:rsidRPr="002C51A6">
        <w:rPr>
          <w:b/>
          <w:sz w:val="26"/>
          <w:szCs w:val="26"/>
        </w:rPr>
        <w:t>Цель</w:t>
      </w:r>
      <w:r w:rsidR="00FF68A7">
        <w:rPr>
          <w:sz w:val="26"/>
          <w:szCs w:val="26"/>
        </w:rPr>
        <w:t xml:space="preserve">: </w:t>
      </w:r>
      <w:r w:rsidR="00E857D4" w:rsidRPr="002C51A6">
        <w:rPr>
          <w:sz w:val="26"/>
          <w:szCs w:val="26"/>
        </w:rPr>
        <w:t xml:space="preserve">Обеспечить гармоническое физическое и психическое здоровье, обеспечивающее развитие ребенка и сохранение его индивидуальности, готовность к активному взаимодействию с окружающим миром. </w:t>
      </w:r>
    </w:p>
    <w:p w:rsidR="00E857D4" w:rsidRPr="002C51A6" w:rsidRDefault="00C0252D" w:rsidP="002C51A6">
      <w:pPr>
        <w:spacing w:before="120" w:line="276" w:lineRule="auto"/>
        <w:ind w:right="-285" w:firstLine="360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В будущем году мы будем работать над задачами:</w:t>
      </w:r>
    </w:p>
    <w:p w:rsidR="00E857D4" w:rsidRPr="002C51A6" w:rsidRDefault="00E857D4" w:rsidP="002C51A6">
      <w:pPr>
        <w:spacing w:before="120" w:line="276" w:lineRule="auto"/>
        <w:ind w:left="420" w:right="-285" w:firstLine="6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-</w:t>
      </w:r>
      <w:r w:rsidR="00C0252D" w:rsidRPr="002C51A6">
        <w:rPr>
          <w:sz w:val="26"/>
          <w:szCs w:val="26"/>
        </w:rPr>
        <w:t>создание условий для обеспечения современного подхода педагогов к решению образовательных задач по освоению детьми содержания основной общеобразовательной программы дошко</w:t>
      </w:r>
      <w:r w:rsidRPr="002C51A6">
        <w:rPr>
          <w:sz w:val="26"/>
          <w:szCs w:val="26"/>
        </w:rPr>
        <w:t>льного образования с учетом ФГТ;</w:t>
      </w:r>
    </w:p>
    <w:p w:rsidR="00E857D4" w:rsidRPr="002C51A6" w:rsidRDefault="00E857D4" w:rsidP="002C51A6">
      <w:pPr>
        <w:spacing w:before="120" w:line="276" w:lineRule="auto"/>
        <w:ind w:left="420" w:right="-285" w:firstLine="6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-с</w:t>
      </w:r>
      <w:r w:rsidR="00C0252D" w:rsidRPr="002C51A6">
        <w:rPr>
          <w:sz w:val="26"/>
          <w:szCs w:val="26"/>
        </w:rPr>
        <w:t xml:space="preserve">овершенствование базы программно-методического обеспечения образовательного процесса в ДОУ. </w:t>
      </w:r>
    </w:p>
    <w:p w:rsidR="00E857D4" w:rsidRPr="002C51A6" w:rsidRDefault="00E857D4" w:rsidP="002C51A6">
      <w:pPr>
        <w:spacing w:before="120" w:line="276" w:lineRule="auto"/>
        <w:ind w:left="420" w:right="-285" w:firstLine="6"/>
        <w:jc w:val="both"/>
        <w:rPr>
          <w:sz w:val="26"/>
          <w:szCs w:val="26"/>
        </w:rPr>
      </w:pPr>
      <w:r w:rsidRPr="002C51A6">
        <w:rPr>
          <w:sz w:val="26"/>
          <w:szCs w:val="26"/>
        </w:rPr>
        <w:lastRenderedPageBreak/>
        <w:t>-п</w:t>
      </w:r>
      <w:r w:rsidR="00C0252D" w:rsidRPr="002C51A6">
        <w:rPr>
          <w:sz w:val="26"/>
          <w:szCs w:val="26"/>
        </w:rPr>
        <w:t xml:space="preserve">овышение компетентности педагогов в планировании и организации воспитательно-образовательного </w:t>
      </w:r>
      <w:r w:rsidR="00FF68A7">
        <w:rPr>
          <w:sz w:val="26"/>
          <w:szCs w:val="26"/>
        </w:rPr>
        <w:t xml:space="preserve">процесса по принципу интеграции </w:t>
      </w:r>
      <w:r w:rsidR="00C0252D" w:rsidRPr="002C51A6">
        <w:rPr>
          <w:sz w:val="26"/>
          <w:szCs w:val="26"/>
        </w:rPr>
        <w:t>содержа</w:t>
      </w:r>
      <w:r w:rsidR="00FF68A7">
        <w:rPr>
          <w:sz w:val="26"/>
          <w:szCs w:val="26"/>
        </w:rPr>
        <w:t xml:space="preserve">ния образовательных областей в соответствие с основной </w:t>
      </w:r>
      <w:r w:rsidR="00C0252D" w:rsidRPr="002C51A6">
        <w:rPr>
          <w:sz w:val="26"/>
          <w:szCs w:val="26"/>
        </w:rPr>
        <w:t xml:space="preserve">общеобразовательной программой дошкольного образования. </w:t>
      </w:r>
    </w:p>
    <w:p w:rsidR="00E857D4" w:rsidRPr="002C51A6" w:rsidRDefault="00E857D4" w:rsidP="002C51A6">
      <w:pPr>
        <w:spacing w:before="120" w:line="276" w:lineRule="auto"/>
        <w:ind w:left="420" w:right="-285" w:firstLine="6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-п</w:t>
      </w:r>
      <w:r w:rsidR="00C0252D" w:rsidRPr="002C51A6">
        <w:rPr>
          <w:sz w:val="26"/>
          <w:szCs w:val="26"/>
        </w:rPr>
        <w:t xml:space="preserve">овышение педагогической компетенции педагогов в вопросах мониторинга освоения детьми образовательной программы. </w:t>
      </w:r>
    </w:p>
    <w:p w:rsidR="00C0252D" w:rsidRDefault="00E857D4" w:rsidP="002C51A6">
      <w:pPr>
        <w:spacing w:before="120" w:line="276" w:lineRule="auto"/>
        <w:ind w:left="420" w:right="-285" w:firstLine="6"/>
        <w:jc w:val="both"/>
        <w:rPr>
          <w:sz w:val="26"/>
          <w:szCs w:val="26"/>
        </w:rPr>
      </w:pPr>
      <w:r w:rsidRPr="002C51A6">
        <w:rPr>
          <w:sz w:val="26"/>
          <w:szCs w:val="26"/>
        </w:rPr>
        <w:t>-и</w:t>
      </w:r>
      <w:r w:rsidR="00C0252D" w:rsidRPr="002C51A6">
        <w:rPr>
          <w:sz w:val="26"/>
          <w:szCs w:val="26"/>
        </w:rPr>
        <w:t>спользование инновационных форм сотрудничества семьи и детского сада для реализации образователь</w:t>
      </w:r>
      <w:r w:rsidR="006052E3">
        <w:rPr>
          <w:sz w:val="26"/>
          <w:szCs w:val="26"/>
        </w:rPr>
        <w:t>ной программы ДОУ с учетом ФГТ.</w:t>
      </w:r>
    </w:p>
    <w:p w:rsidR="006052E3" w:rsidRDefault="006052E3" w:rsidP="002C51A6">
      <w:pPr>
        <w:spacing w:before="120" w:line="276" w:lineRule="auto"/>
        <w:ind w:left="420" w:right="-285" w:firstLine="6"/>
        <w:jc w:val="both"/>
        <w:rPr>
          <w:sz w:val="26"/>
          <w:szCs w:val="26"/>
        </w:rPr>
      </w:pPr>
    </w:p>
    <w:p w:rsidR="006052E3" w:rsidRDefault="006052E3" w:rsidP="002C51A6">
      <w:pPr>
        <w:spacing w:before="120" w:line="276" w:lineRule="auto"/>
        <w:ind w:left="420" w:right="-285" w:firstLine="6"/>
        <w:jc w:val="both"/>
        <w:rPr>
          <w:sz w:val="26"/>
          <w:szCs w:val="26"/>
        </w:rPr>
      </w:pPr>
    </w:p>
    <w:p w:rsidR="005A6B7B" w:rsidRDefault="00C0252D" w:rsidP="00FF68A7">
      <w:pPr>
        <w:spacing w:before="120" w:line="276" w:lineRule="auto"/>
      </w:pPr>
      <w:r w:rsidRPr="002C51A6">
        <w:rPr>
          <w:sz w:val="26"/>
          <w:szCs w:val="26"/>
        </w:rPr>
        <w:t xml:space="preserve">Заведующая </w:t>
      </w:r>
      <w:r w:rsidR="00FF68A7">
        <w:rPr>
          <w:sz w:val="26"/>
          <w:szCs w:val="26"/>
        </w:rPr>
        <w:t>МДОУ детский сад №203</w:t>
      </w:r>
      <w:r w:rsidR="00FF68A7">
        <w:rPr>
          <w:sz w:val="26"/>
          <w:szCs w:val="26"/>
        </w:rPr>
        <w:tab/>
      </w:r>
      <w:r w:rsidR="00FF68A7">
        <w:rPr>
          <w:sz w:val="26"/>
          <w:szCs w:val="26"/>
        </w:rPr>
        <w:tab/>
      </w:r>
      <w:r w:rsidR="00FF68A7">
        <w:rPr>
          <w:sz w:val="26"/>
          <w:szCs w:val="26"/>
        </w:rPr>
        <w:tab/>
      </w:r>
      <w:r w:rsidR="00FF68A7">
        <w:rPr>
          <w:sz w:val="26"/>
          <w:szCs w:val="26"/>
        </w:rPr>
        <w:tab/>
      </w:r>
      <w:r w:rsidR="002B5D30" w:rsidRPr="002C51A6">
        <w:rPr>
          <w:sz w:val="26"/>
          <w:szCs w:val="26"/>
        </w:rPr>
        <w:t>Л.Г.</w:t>
      </w:r>
      <w:r w:rsidR="00FF68A7">
        <w:rPr>
          <w:sz w:val="26"/>
          <w:szCs w:val="26"/>
        </w:rPr>
        <w:t xml:space="preserve"> </w:t>
      </w:r>
      <w:r w:rsidR="002B5D30" w:rsidRPr="002C51A6">
        <w:rPr>
          <w:sz w:val="26"/>
          <w:szCs w:val="26"/>
        </w:rPr>
        <w:t>Иванова</w:t>
      </w:r>
    </w:p>
    <w:sectPr w:rsidR="005A6B7B" w:rsidSect="0008203F">
      <w:footerReference w:type="even" r:id="rId8"/>
      <w:footerReference w:type="default" r:id="rId9"/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02" w:rsidRDefault="00C62302" w:rsidP="0027153E">
      <w:r>
        <w:separator/>
      </w:r>
    </w:p>
  </w:endnote>
  <w:endnote w:type="continuationSeparator" w:id="0">
    <w:p w:rsidR="00C62302" w:rsidRDefault="00C62302" w:rsidP="0027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39" w:rsidRDefault="00EB5139" w:rsidP="00082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5139" w:rsidRDefault="00EB5139" w:rsidP="0008203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39" w:rsidRDefault="00EB5139" w:rsidP="00082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52E3">
      <w:rPr>
        <w:rStyle w:val="a8"/>
        <w:noProof/>
      </w:rPr>
      <w:t>19</w:t>
    </w:r>
    <w:r>
      <w:rPr>
        <w:rStyle w:val="a8"/>
      </w:rPr>
      <w:fldChar w:fldCharType="end"/>
    </w:r>
  </w:p>
  <w:p w:rsidR="00EB5139" w:rsidRDefault="00EB5139" w:rsidP="0008203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02" w:rsidRDefault="00C62302" w:rsidP="0027153E">
      <w:r>
        <w:separator/>
      </w:r>
    </w:p>
  </w:footnote>
  <w:footnote w:type="continuationSeparator" w:id="0">
    <w:p w:rsidR="00C62302" w:rsidRDefault="00C62302" w:rsidP="0027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41"/>
      </v:shape>
    </w:pict>
  </w:numPicBullet>
  <w:abstractNum w:abstractNumId="0">
    <w:nsid w:val="0013191A"/>
    <w:multiLevelType w:val="hybridMultilevel"/>
    <w:tmpl w:val="36CEFE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1">
    <w:nsid w:val="01BD5372"/>
    <w:multiLevelType w:val="hybridMultilevel"/>
    <w:tmpl w:val="E0F252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3193"/>
    <w:multiLevelType w:val="hybridMultilevel"/>
    <w:tmpl w:val="0C30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F34"/>
    <w:multiLevelType w:val="hybridMultilevel"/>
    <w:tmpl w:val="9FD41B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6BEF"/>
    <w:multiLevelType w:val="hybridMultilevel"/>
    <w:tmpl w:val="E0EA2AA0"/>
    <w:lvl w:ilvl="0" w:tplc="3294E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C5896"/>
    <w:multiLevelType w:val="hybridMultilevel"/>
    <w:tmpl w:val="A804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71CB1"/>
    <w:multiLevelType w:val="hybridMultilevel"/>
    <w:tmpl w:val="DCC4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33896"/>
    <w:multiLevelType w:val="hybridMultilevel"/>
    <w:tmpl w:val="7D104A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442D"/>
    <w:multiLevelType w:val="hybridMultilevel"/>
    <w:tmpl w:val="975661D0"/>
    <w:lvl w:ilvl="0" w:tplc="3294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15371"/>
    <w:multiLevelType w:val="hybridMultilevel"/>
    <w:tmpl w:val="C3229C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0654F"/>
    <w:multiLevelType w:val="hybridMultilevel"/>
    <w:tmpl w:val="1CAE89B0"/>
    <w:lvl w:ilvl="0" w:tplc="A0F681A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26397"/>
    <w:multiLevelType w:val="hybridMultilevel"/>
    <w:tmpl w:val="0F6E7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D0B95"/>
    <w:multiLevelType w:val="hybridMultilevel"/>
    <w:tmpl w:val="1460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C6C16"/>
    <w:multiLevelType w:val="hybridMultilevel"/>
    <w:tmpl w:val="AC48C8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D2E10"/>
    <w:multiLevelType w:val="hybridMultilevel"/>
    <w:tmpl w:val="F7F88E8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B5A4A0C"/>
    <w:multiLevelType w:val="hybridMultilevel"/>
    <w:tmpl w:val="3D8C7FD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98E31EE"/>
    <w:multiLevelType w:val="hybridMultilevel"/>
    <w:tmpl w:val="4AEC8F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C264B3A"/>
    <w:multiLevelType w:val="hybridMultilevel"/>
    <w:tmpl w:val="FAEA80B8"/>
    <w:lvl w:ilvl="0" w:tplc="3294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72DF4"/>
    <w:multiLevelType w:val="hybridMultilevel"/>
    <w:tmpl w:val="A2BC95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D361A"/>
    <w:multiLevelType w:val="hybridMultilevel"/>
    <w:tmpl w:val="091E2C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739F3"/>
    <w:multiLevelType w:val="hybridMultilevel"/>
    <w:tmpl w:val="D8BC28F4"/>
    <w:lvl w:ilvl="0" w:tplc="B87ACAC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C3071"/>
    <w:multiLevelType w:val="hybridMultilevel"/>
    <w:tmpl w:val="1D0EF578"/>
    <w:lvl w:ilvl="0" w:tplc="79A06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B10831"/>
    <w:multiLevelType w:val="hybridMultilevel"/>
    <w:tmpl w:val="A3E28D5A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F5F79C8"/>
    <w:multiLevelType w:val="hybridMultilevel"/>
    <w:tmpl w:val="5C186CF0"/>
    <w:lvl w:ilvl="0" w:tplc="79A06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E1EB0"/>
    <w:multiLevelType w:val="hybridMultilevel"/>
    <w:tmpl w:val="FE78C6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A0D31"/>
    <w:multiLevelType w:val="hybridMultilevel"/>
    <w:tmpl w:val="82C6633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6EF05D2"/>
    <w:multiLevelType w:val="hybridMultilevel"/>
    <w:tmpl w:val="D2D266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846BF"/>
    <w:multiLevelType w:val="hybridMultilevel"/>
    <w:tmpl w:val="795645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C1FFA"/>
    <w:multiLevelType w:val="hybridMultilevel"/>
    <w:tmpl w:val="E902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4097E"/>
    <w:multiLevelType w:val="hybridMultilevel"/>
    <w:tmpl w:val="AE406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11"/>
  </w:num>
  <w:num w:numId="5">
    <w:abstractNumId w:val="24"/>
  </w:num>
  <w:num w:numId="6">
    <w:abstractNumId w:val="22"/>
  </w:num>
  <w:num w:numId="7">
    <w:abstractNumId w:val="26"/>
  </w:num>
  <w:num w:numId="8">
    <w:abstractNumId w:val="19"/>
  </w:num>
  <w:num w:numId="9">
    <w:abstractNumId w:val="9"/>
  </w:num>
  <w:num w:numId="10">
    <w:abstractNumId w:val="15"/>
  </w:num>
  <w:num w:numId="11">
    <w:abstractNumId w:val="13"/>
  </w:num>
  <w:num w:numId="12">
    <w:abstractNumId w:val="18"/>
  </w:num>
  <w:num w:numId="13">
    <w:abstractNumId w:val="14"/>
  </w:num>
  <w:num w:numId="14">
    <w:abstractNumId w:val="3"/>
  </w:num>
  <w:num w:numId="15">
    <w:abstractNumId w:val="25"/>
  </w:num>
  <w:num w:numId="16">
    <w:abstractNumId w:val="7"/>
  </w:num>
  <w:num w:numId="17">
    <w:abstractNumId w:val="8"/>
  </w:num>
  <w:num w:numId="18">
    <w:abstractNumId w:val="17"/>
  </w:num>
  <w:num w:numId="19">
    <w:abstractNumId w:val="1"/>
  </w:num>
  <w:num w:numId="20">
    <w:abstractNumId w:val="27"/>
  </w:num>
  <w:num w:numId="21">
    <w:abstractNumId w:val="0"/>
  </w:num>
  <w:num w:numId="22">
    <w:abstractNumId w:val="12"/>
  </w:num>
  <w:num w:numId="23">
    <w:abstractNumId w:val="28"/>
  </w:num>
  <w:num w:numId="24">
    <w:abstractNumId w:val="5"/>
  </w:num>
  <w:num w:numId="25">
    <w:abstractNumId w:val="6"/>
  </w:num>
  <w:num w:numId="26">
    <w:abstractNumId w:val="10"/>
  </w:num>
  <w:num w:numId="27">
    <w:abstractNumId w:val="20"/>
  </w:num>
  <w:num w:numId="28">
    <w:abstractNumId w:val="2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2D"/>
    <w:rsid w:val="0008203F"/>
    <w:rsid w:val="000A2CF3"/>
    <w:rsid w:val="000F4E03"/>
    <w:rsid w:val="00137642"/>
    <w:rsid w:val="001A7B26"/>
    <w:rsid w:val="001B7008"/>
    <w:rsid w:val="001D3463"/>
    <w:rsid w:val="0027153E"/>
    <w:rsid w:val="002B5D30"/>
    <w:rsid w:val="002C51A6"/>
    <w:rsid w:val="003174BA"/>
    <w:rsid w:val="003B52FD"/>
    <w:rsid w:val="003C3BF1"/>
    <w:rsid w:val="003F6CE8"/>
    <w:rsid w:val="00542420"/>
    <w:rsid w:val="005474C6"/>
    <w:rsid w:val="005A1FF8"/>
    <w:rsid w:val="005A6B7B"/>
    <w:rsid w:val="005C3EFD"/>
    <w:rsid w:val="006052E3"/>
    <w:rsid w:val="00636B8C"/>
    <w:rsid w:val="00711C3F"/>
    <w:rsid w:val="007E7909"/>
    <w:rsid w:val="00A200A9"/>
    <w:rsid w:val="00AB328F"/>
    <w:rsid w:val="00AF3B73"/>
    <w:rsid w:val="00B503A5"/>
    <w:rsid w:val="00BD4E07"/>
    <w:rsid w:val="00BF4C81"/>
    <w:rsid w:val="00C0252D"/>
    <w:rsid w:val="00C02D5D"/>
    <w:rsid w:val="00C62302"/>
    <w:rsid w:val="00C81128"/>
    <w:rsid w:val="00CA4ED0"/>
    <w:rsid w:val="00CE6F2D"/>
    <w:rsid w:val="00D9268C"/>
    <w:rsid w:val="00E857D4"/>
    <w:rsid w:val="00E93FF1"/>
    <w:rsid w:val="00E96BBA"/>
    <w:rsid w:val="00EB4431"/>
    <w:rsid w:val="00EB5139"/>
    <w:rsid w:val="00F010B0"/>
    <w:rsid w:val="00F3262F"/>
    <w:rsid w:val="00FF1451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75980093-1A1C-45BB-BBF0-E4DEEB76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252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025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C0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02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0252D"/>
  </w:style>
  <w:style w:type="character" w:styleId="a9">
    <w:name w:val="Hyperlink"/>
    <w:basedOn w:val="a0"/>
    <w:rsid w:val="00C0252D"/>
    <w:rPr>
      <w:color w:val="0000FF"/>
      <w:u w:val="single"/>
    </w:rPr>
  </w:style>
  <w:style w:type="paragraph" w:styleId="3">
    <w:name w:val="Body Text Indent 3"/>
    <w:basedOn w:val="a"/>
    <w:link w:val="30"/>
    <w:rsid w:val="00C025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25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C025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2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0252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paragraph" w:styleId="2">
    <w:name w:val="Body Text 2"/>
    <w:basedOn w:val="a"/>
    <w:link w:val="20"/>
    <w:rsid w:val="00C025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2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0252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qFormat/>
    <w:rsid w:val="00C0252D"/>
    <w:rPr>
      <w:i/>
      <w:iCs/>
    </w:rPr>
  </w:style>
  <w:style w:type="paragraph" w:styleId="af">
    <w:name w:val="List Paragraph"/>
    <w:basedOn w:val="a"/>
    <w:uiPriority w:val="34"/>
    <w:qFormat/>
    <w:rsid w:val="00C0252D"/>
    <w:pPr>
      <w:ind w:left="720"/>
      <w:contextualSpacing/>
    </w:pPr>
  </w:style>
  <w:style w:type="paragraph" w:styleId="af0">
    <w:name w:val="Subtitle"/>
    <w:basedOn w:val="a"/>
    <w:link w:val="af1"/>
    <w:qFormat/>
    <w:rsid w:val="00C0252D"/>
    <w:rPr>
      <w:sz w:val="28"/>
    </w:rPr>
  </w:style>
  <w:style w:type="character" w:customStyle="1" w:styleId="af1">
    <w:name w:val="Подзаголовок Знак"/>
    <w:basedOn w:val="a0"/>
    <w:link w:val="af0"/>
    <w:rsid w:val="00C025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C0252D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025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Strong"/>
    <w:basedOn w:val="a0"/>
    <w:qFormat/>
    <w:rsid w:val="00C0252D"/>
    <w:rPr>
      <w:b/>
      <w:bCs/>
    </w:rPr>
  </w:style>
  <w:style w:type="character" w:customStyle="1" w:styleId="news">
    <w:name w:val="news"/>
    <w:basedOn w:val="a0"/>
    <w:rsid w:val="00C0252D"/>
  </w:style>
  <w:style w:type="character" w:customStyle="1" w:styleId="c21">
    <w:name w:val="c21"/>
    <w:basedOn w:val="a0"/>
    <w:rsid w:val="00C0252D"/>
  </w:style>
  <w:style w:type="paragraph" w:styleId="21">
    <w:name w:val="Body Text Indent 2"/>
    <w:basedOn w:val="a"/>
    <w:link w:val="22"/>
    <w:uiPriority w:val="99"/>
    <w:unhideWhenUsed/>
    <w:rsid w:val="00C0252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2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19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12</cp:revision>
  <dcterms:created xsi:type="dcterms:W3CDTF">2013-07-21T05:42:00Z</dcterms:created>
  <dcterms:modified xsi:type="dcterms:W3CDTF">2013-07-02T11:00:00Z</dcterms:modified>
</cp:coreProperties>
</file>